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6CDA9" w14:textId="77777777" w:rsidR="006728AC" w:rsidRPr="00C1274F" w:rsidRDefault="006728AC" w:rsidP="006728AC">
      <w:pPr>
        <w:spacing w:line="240" w:lineRule="auto"/>
        <w:rPr>
          <w:rFonts w:ascii="Arial Narrow" w:hAnsi="Arial Narrow" w:cs="Arial"/>
          <w:i/>
          <w:color w:val="000000"/>
          <w:sz w:val="20"/>
          <w:szCs w:val="20"/>
        </w:rPr>
      </w:pPr>
      <w:r w:rsidRPr="00C1274F">
        <w:rPr>
          <w:rFonts w:ascii="Arial Narrow" w:hAnsi="Arial Narrow" w:cs="Arial"/>
          <w:i/>
          <w:color w:val="000000"/>
          <w:sz w:val="20"/>
          <w:szCs w:val="20"/>
        </w:rPr>
        <w:t>Jednostka projektowa:</w:t>
      </w:r>
    </w:p>
    <w:p w14:paraId="0B9CB094" w14:textId="77777777" w:rsidR="006728AC" w:rsidRPr="00427943" w:rsidRDefault="006728AC" w:rsidP="006728AC">
      <w:pPr>
        <w:spacing w:after="0" w:line="240" w:lineRule="auto"/>
        <w:rPr>
          <w:rFonts w:ascii="Arial Narrow" w:hAnsi="Arial Narrow" w:cs="Arial"/>
          <w:i/>
          <w:color w:val="000000"/>
          <w:sz w:val="18"/>
          <w:szCs w:val="20"/>
        </w:rPr>
      </w:pPr>
      <w:r w:rsidRPr="00427943">
        <w:rPr>
          <w:rFonts w:ascii="Arial Narrow" w:hAnsi="Arial Narrow" w:cs="Arial"/>
          <w:i/>
          <w:noProof/>
          <w:color w:val="000000"/>
          <w:sz w:val="18"/>
          <w:szCs w:val="20"/>
        </w:rPr>
        <w:drawing>
          <wp:anchor distT="0" distB="0" distL="114300" distR="114300" simplePos="0" relativeHeight="251657216" behindDoc="0" locked="0" layoutInCell="1" allowOverlap="1" wp14:anchorId="3A4E429B" wp14:editId="675DFBA3">
            <wp:simplePos x="0" y="0"/>
            <wp:positionH relativeFrom="margin">
              <wp:posOffset>-41910</wp:posOffset>
            </wp:positionH>
            <wp:positionV relativeFrom="margin">
              <wp:posOffset>-236220</wp:posOffset>
            </wp:positionV>
            <wp:extent cx="1671320" cy="895350"/>
            <wp:effectExtent l="19050" t="0" r="5080" b="0"/>
            <wp:wrapSquare wrapText="bothSides"/>
            <wp:docPr id="2" name="Obraz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943">
        <w:rPr>
          <w:rFonts w:ascii="Arial Narrow" w:hAnsi="Arial Narrow" w:cs="Arial"/>
          <w:i/>
          <w:color w:val="000000"/>
          <w:sz w:val="18"/>
          <w:szCs w:val="20"/>
        </w:rPr>
        <w:t>Jednostka projektowa:</w:t>
      </w:r>
    </w:p>
    <w:p w14:paraId="152ECBA0" w14:textId="77777777" w:rsidR="006728AC" w:rsidRPr="00427943" w:rsidRDefault="006728AC" w:rsidP="006728AC">
      <w:pPr>
        <w:spacing w:after="0" w:line="240" w:lineRule="auto"/>
        <w:rPr>
          <w:rFonts w:ascii="Arial Narrow" w:eastAsia="Times New Roman" w:hAnsi="Arial Narrow" w:cs="Arial"/>
          <w:i/>
          <w:color w:val="000000"/>
          <w:sz w:val="18"/>
          <w:szCs w:val="20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 xml:space="preserve">Pracownia Projektowa </w:t>
      </w:r>
      <w:r w:rsidRPr="00427943">
        <w:rPr>
          <w:rFonts w:ascii="Arial Narrow" w:eastAsia="Times New Roman" w:hAnsi="Arial Narrow" w:cs="Times New Roman"/>
          <w:b/>
          <w:color w:val="000000"/>
          <w:szCs w:val="24"/>
        </w:rPr>
        <w:t>DYRLA PROJEKT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 xml:space="preserve"> Mateusz Dyrla</w:t>
      </w:r>
    </w:p>
    <w:p w14:paraId="3F4672E5" w14:textId="77777777" w:rsidR="006728AC" w:rsidRPr="00427943" w:rsidRDefault="006728AC" w:rsidP="006728AC">
      <w:pPr>
        <w:spacing w:after="0"/>
        <w:rPr>
          <w:rFonts w:ascii="Arial Narrow" w:eastAsia="Times New Roman" w:hAnsi="Arial Narrow" w:cs="Times New Roman"/>
          <w:szCs w:val="24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>ul. K</w:t>
      </w:r>
      <w:r>
        <w:rPr>
          <w:rFonts w:ascii="Arial Narrow" w:eastAsia="Times New Roman" w:hAnsi="Arial Narrow" w:cs="Times New Roman"/>
          <w:color w:val="000000"/>
          <w:szCs w:val="24"/>
        </w:rPr>
        <w:t>arnowska 30K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>, 89-100 Nakło nad Notecią</w:t>
      </w:r>
    </w:p>
    <w:p w14:paraId="0CB296C2" w14:textId="56CEC8EE" w:rsidR="006728AC" w:rsidRPr="00427943" w:rsidRDefault="006728AC" w:rsidP="006728AC">
      <w:pPr>
        <w:pBdr>
          <w:bottom w:val="single" w:sz="4" w:space="1" w:color="auto"/>
        </w:pBdr>
        <w:spacing w:after="0"/>
        <w:rPr>
          <w:rFonts w:ascii="Arial Narrow" w:eastAsia="Times New Roman" w:hAnsi="Arial Narrow" w:cs="Times New Roman"/>
          <w:color w:val="000000"/>
          <w:szCs w:val="24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>tel. 728 654</w:t>
      </w:r>
      <w:r>
        <w:rPr>
          <w:rFonts w:ascii="Arial Narrow" w:eastAsia="Times New Roman" w:hAnsi="Arial Narrow" w:cs="Times New Roman"/>
          <w:color w:val="000000"/>
          <w:szCs w:val="24"/>
        </w:rPr>
        <w:t> 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>469</w:t>
      </w:r>
    </w:p>
    <w:p w14:paraId="37F30844" w14:textId="7CB1CC57" w:rsidR="00F727FA" w:rsidRPr="000D6573" w:rsidRDefault="00F727FA" w:rsidP="00F727FA">
      <w:pPr>
        <w:spacing w:after="0" w:line="240" w:lineRule="auto"/>
        <w:rPr>
          <w:rFonts w:ascii="Arial Narrow" w:hAnsi="Arial Narrow" w:cs="Arial"/>
          <w:b/>
          <w:sz w:val="18"/>
          <w:szCs w:val="18"/>
        </w:rPr>
      </w:pPr>
      <w:r w:rsidRPr="00F63AB2">
        <w:rPr>
          <w:rFonts w:ascii="Arial Narrow" w:hAnsi="Arial Narrow" w:cs="Arial"/>
          <w:b/>
          <w:sz w:val="18"/>
          <w:szCs w:val="18"/>
        </w:rPr>
        <w:t xml:space="preserve">                                             </w:t>
      </w:r>
    </w:p>
    <w:p w14:paraId="0AE7107A" w14:textId="77777777" w:rsidR="00F727FA" w:rsidRDefault="00F727FA" w:rsidP="00EA5B52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36"/>
          <w:szCs w:val="36"/>
        </w:rPr>
      </w:pPr>
    </w:p>
    <w:p w14:paraId="51C335E9" w14:textId="4465A7E7" w:rsidR="00D60706" w:rsidRPr="006862FA" w:rsidRDefault="00D60706" w:rsidP="00EA5B52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36"/>
          <w:szCs w:val="36"/>
        </w:rPr>
      </w:pPr>
      <w:r w:rsidRPr="006862FA">
        <w:rPr>
          <w:b/>
          <w:bCs/>
          <w:sz w:val="36"/>
          <w:szCs w:val="36"/>
        </w:rPr>
        <w:t>CZĘŚĆ I</w:t>
      </w:r>
      <w:r w:rsidR="006B2B3D" w:rsidRPr="006862FA">
        <w:rPr>
          <w:b/>
          <w:bCs/>
          <w:sz w:val="36"/>
          <w:szCs w:val="36"/>
        </w:rPr>
        <w:t>I</w:t>
      </w:r>
    </w:p>
    <w:p w14:paraId="48F815F8" w14:textId="77777777" w:rsidR="00D60706" w:rsidRDefault="00D60706" w:rsidP="00EA5B52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36"/>
          <w:szCs w:val="36"/>
        </w:rPr>
      </w:pPr>
      <w:r w:rsidRPr="006862FA">
        <w:rPr>
          <w:b/>
          <w:bCs/>
          <w:sz w:val="36"/>
          <w:szCs w:val="36"/>
        </w:rPr>
        <w:t xml:space="preserve">PROJEKT </w:t>
      </w:r>
      <w:r w:rsidR="006B2B3D" w:rsidRPr="006862FA">
        <w:rPr>
          <w:b/>
          <w:bCs/>
          <w:sz w:val="36"/>
          <w:szCs w:val="36"/>
        </w:rPr>
        <w:t>ARCHITEKTONICZNO-BUDOWLANY</w:t>
      </w:r>
    </w:p>
    <w:p w14:paraId="279923E0" w14:textId="77777777" w:rsidR="00F727FA" w:rsidRDefault="00F727FA" w:rsidP="00EA5B52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36"/>
          <w:szCs w:val="36"/>
        </w:rPr>
      </w:pPr>
    </w:p>
    <w:p w14:paraId="79039331" w14:textId="77777777" w:rsidR="00F727FA" w:rsidRDefault="00F727FA" w:rsidP="00EA5B52">
      <w:pPr>
        <w:spacing w:after="0"/>
        <w:jc w:val="center"/>
        <w:rPr>
          <w:rFonts w:ascii="Arial Narrow" w:hAnsi="Arial Narrow" w:cs="Arial"/>
          <w:sz w:val="8"/>
        </w:rPr>
      </w:pPr>
    </w:p>
    <w:p w14:paraId="4A4F411D" w14:textId="77777777" w:rsidR="00F727FA" w:rsidRDefault="00F727FA" w:rsidP="00EA5B52">
      <w:pPr>
        <w:spacing w:after="0"/>
        <w:jc w:val="center"/>
        <w:rPr>
          <w:rFonts w:ascii="Arial Narrow" w:hAnsi="Arial Narrow" w:cs="Arial"/>
          <w:sz w:val="8"/>
        </w:rPr>
      </w:pPr>
    </w:p>
    <w:tbl>
      <w:tblPr>
        <w:tblStyle w:val="Tabela-Siatka"/>
        <w:tblW w:w="9762" w:type="dxa"/>
        <w:tblInd w:w="127" w:type="dxa"/>
        <w:tblLook w:val="04A0" w:firstRow="1" w:lastRow="0" w:firstColumn="1" w:lastColumn="0" w:noHBand="0" w:noVBand="1"/>
      </w:tblPr>
      <w:tblGrid>
        <w:gridCol w:w="3242"/>
        <w:gridCol w:w="6520"/>
      </w:tblGrid>
      <w:tr w:rsidR="006728AC" w:rsidRPr="00A02650" w14:paraId="683C30CF" w14:textId="77777777" w:rsidTr="00702D6B">
        <w:trPr>
          <w:trHeight w:val="890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BF37644" w14:textId="55EF2B82" w:rsidR="006728AC" w:rsidRPr="00C1274F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42B9D3F" w14:textId="67101283" w:rsidR="006728AC" w:rsidRPr="00A02650" w:rsidRDefault="006728AC" w:rsidP="006728AC">
            <w:pPr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  <w:lang w:bidi="pl-PL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ROZ</w:t>
            </w:r>
            <w:r w:rsidRPr="00EE7AB5">
              <w:rPr>
                <w:rFonts w:ascii="Arial Narrow" w:hAnsi="Arial Narrow" w:cs="Arial"/>
                <w:b/>
                <w:sz w:val="26"/>
                <w:szCs w:val="26"/>
              </w:rPr>
              <w:t>BUDOWA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 xml:space="preserve">, NADBUDOWA I PRZEBUDOWA </w:t>
            </w:r>
            <w:r w:rsidRPr="00EE7AB5">
              <w:rPr>
                <w:rFonts w:ascii="Arial Narrow" w:hAnsi="Arial Narrow" w:cs="Arial"/>
                <w:b/>
                <w:sz w:val="26"/>
                <w:szCs w:val="26"/>
              </w:rPr>
              <w:t xml:space="preserve">BUDYNKU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ŚWIETLICY WIEJSKIEJ</w:t>
            </w:r>
            <w:r w:rsidRPr="00EE7AB5">
              <w:rPr>
                <w:rFonts w:ascii="Arial Narrow" w:hAnsi="Arial Narrow" w:cs="Arial"/>
                <w:b/>
                <w:sz w:val="26"/>
                <w:szCs w:val="26"/>
              </w:rPr>
              <w:t xml:space="preserve"> </w:t>
            </w:r>
          </w:p>
        </w:tc>
      </w:tr>
      <w:tr w:rsidR="006728AC" w:rsidRPr="00C70137" w14:paraId="32BC7599" w14:textId="77777777" w:rsidTr="00702D6B">
        <w:trPr>
          <w:trHeight w:val="662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8295482" w14:textId="02F0F226" w:rsidR="006728AC" w:rsidRPr="00C1274F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ADRES I K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ATEGORIA OBIEKTU BUDOWLANEGO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BD5CC3E" w14:textId="77777777" w:rsidR="006728AC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STUDZIENKI, GM.KCYNIA</w:t>
            </w:r>
          </w:p>
          <w:p w14:paraId="3A282FBF" w14:textId="0409514D" w:rsidR="006728AC" w:rsidRPr="00C70137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KAT. OBIEKTU BUD.: IX</w:t>
            </w:r>
          </w:p>
        </w:tc>
      </w:tr>
      <w:tr w:rsidR="006728AC" w:rsidRPr="005F0360" w14:paraId="711F8D44" w14:textId="77777777" w:rsidTr="00702D6B">
        <w:trPr>
          <w:trHeight w:val="998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2F845CD" w14:textId="062C1A0F" w:rsidR="006728AC" w:rsidRPr="00C1274F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POZOSTAŁE DANE ADRESOWE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431B737" w14:textId="2406FCD0" w:rsidR="006728AC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DZ. </w:t>
            </w:r>
            <w:r w:rsidR="00A33C1F">
              <w:rPr>
                <w:rFonts w:ascii="Arial Narrow" w:hAnsi="Arial Narrow" w:cs="Arial"/>
                <w:b/>
                <w:sz w:val="24"/>
                <w:szCs w:val="24"/>
              </w:rPr>
              <w:t xml:space="preserve">590/7 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 OBR. STUDZIENKI, GM. KCYNIA</w:t>
            </w:r>
          </w:p>
          <w:p w14:paraId="324EBF54" w14:textId="4650ED56" w:rsidR="006728AC" w:rsidRPr="007F71CE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IDENTYFIKATOR DZIAŁKI: 04100</w:t>
            </w:r>
            <w:r w:rsidR="008A3911">
              <w:rPr>
                <w:rFonts w:ascii="Arial Narrow" w:hAnsi="Arial Narrow" w:cs="Arial"/>
                <w:b/>
                <w:sz w:val="24"/>
                <w:szCs w:val="24"/>
              </w:rPr>
              <w:t>1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_</w:t>
            </w:r>
            <w:r w:rsidR="008A3911">
              <w:rPr>
                <w:rFonts w:ascii="Arial Narrow" w:hAnsi="Arial Narrow" w:cs="Arial"/>
                <w:b/>
                <w:sz w:val="24"/>
                <w:szCs w:val="24"/>
              </w:rPr>
              <w:t>5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.00</w:t>
            </w:r>
            <w:r w:rsidR="008A3911">
              <w:rPr>
                <w:rFonts w:ascii="Arial Narrow" w:hAnsi="Arial Narrow" w:cs="Arial"/>
                <w:b/>
                <w:sz w:val="24"/>
                <w:szCs w:val="24"/>
              </w:rPr>
              <w:t>3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>0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.</w:t>
            </w:r>
            <w:r w:rsidR="008A3911">
              <w:rPr>
                <w:rFonts w:ascii="Arial Narrow" w:hAnsi="Arial Narrow" w:cs="Arial"/>
                <w:b/>
                <w:sz w:val="24"/>
                <w:szCs w:val="24"/>
              </w:rPr>
              <w:t>590/7</w:t>
            </w:r>
          </w:p>
          <w:p w14:paraId="2B30259C" w14:textId="62D1137A" w:rsidR="006728AC" w:rsidRPr="005F0360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6728AC" w:rsidRPr="00C70137" w14:paraId="1E696D41" w14:textId="77777777" w:rsidTr="00702D6B">
        <w:trPr>
          <w:trHeight w:val="888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27B5A78" w14:textId="24D8AC0A" w:rsidR="006728AC" w:rsidRPr="00C1274F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INWESTOR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4902F37" w14:textId="77777777" w:rsidR="006728AC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GMINA KCYNIA</w:t>
            </w:r>
          </w:p>
          <w:p w14:paraId="155CA66D" w14:textId="6A701D68" w:rsidR="006728AC" w:rsidRPr="00C70137" w:rsidRDefault="006728AC" w:rsidP="006728AC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UL. RYNEK 23, 89-240 KCYNIA</w:t>
            </w:r>
          </w:p>
        </w:tc>
      </w:tr>
    </w:tbl>
    <w:p w14:paraId="58340517" w14:textId="77777777" w:rsidR="00F727FA" w:rsidRDefault="00F727FA" w:rsidP="00EA5B52">
      <w:pPr>
        <w:spacing w:after="0"/>
        <w:jc w:val="center"/>
        <w:rPr>
          <w:rFonts w:ascii="Arial Narrow" w:hAnsi="Arial Narrow" w:cs="Arial"/>
          <w:sz w:val="8"/>
        </w:rPr>
      </w:pPr>
    </w:p>
    <w:p w14:paraId="3E833C54" w14:textId="77777777" w:rsidR="00F727FA" w:rsidRDefault="00F727FA" w:rsidP="00EA5B52">
      <w:pPr>
        <w:spacing w:after="0"/>
        <w:jc w:val="center"/>
        <w:rPr>
          <w:rFonts w:ascii="Arial Narrow" w:hAnsi="Arial Narrow" w:cs="Arial"/>
          <w:sz w:val="8"/>
        </w:rPr>
      </w:pPr>
    </w:p>
    <w:p w14:paraId="75AA6819" w14:textId="77777777" w:rsidR="00F727FA" w:rsidRDefault="00F727FA" w:rsidP="00EA5B52">
      <w:pPr>
        <w:spacing w:after="0"/>
        <w:jc w:val="center"/>
        <w:rPr>
          <w:rFonts w:ascii="Arial Narrow" w:hAnsi="Arial Narrow" w:cs="Arial"/>
          <w:sz w:val="8"/>
        </w:rPr>
      </w:pPr>
    </w:p>
    <w:p w14:paraId="36BEA5D2" w14:textId="77777777" w:rsidR="00F727FA" w:rsidRPr="00EA5B52" w:rsidRDefault="00F727FA" w:rsidP="00EA5B52">
      <w:pPr>
        <w:spacing w:after="0"/>
        <w:jc w:val="center"/>
        <w:rPr>
          <w:rFonts w:ascii="Arial Narrow" w:hAnsi="Arial Narrow" w:cs="Arial"/>
          <w:sz w:val="8"/>
        </w:rPr>
      </w:pPr>
    </w:p>
    <w:tbl>
      <w:tblPr>
        <w:tblStyle w:val="Tabela-Siatka"/>
        <w:tblW w:w="9762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824"/>
        <w:gridCol w:w="4961"/>
        <w:gridCol w:w="1985"/>
        <w:gridCol w:w="992"/>
      </w:tblGrid>
      <w:tr w:rsidR="00EA5B52" w:rsidRPr="00C1274F" w14:paraId="32D03490" w14:textId="77777777" w:rsidTr="006862FA">
        <w:trPr>
          <w:trHeight w:val="1063"/>
        </w:trPr>
        <w:tc>
          <w:tcPr>
            <w:tcW w:w="182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6A78BA8" w14:textId="77777777" w:rsidR="00EA5B52" w:rsidRPr="006862FA" w:rsidRDefault="00EA5B52" w:rsidP="00EA5B52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862FA">
              <w:rPr>
                <w:rFonts w:ascii="Arial Narrow" w:hAnsi="Arial Narrow" w:cs="Arial"/>
                <w:sz w:val="24"/>
                <w:szCs w:val="24"/>
              </w:rPr>
              <w:br w:type="page"/>
            </w:r>
            <w:bookmarkStart w:id="0" w:name="_Hlk69365791"/>
            <w:r w:rsidRPr="006862FA">
              <w:rPr>
                <w:rFonts w:ascii="Arial Narrow" w:hAnsi="Arial Narrow"/>
                <w:b/>
                <w:sz w:val="24"/>
                <w:szCs w:val="24"/>
              </w:rPr>
              <w:t>ZAKRES OPRACOWANIA</w:t>
            </w: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4A574DC" w14:textId="77777777" w:rsidR="00EA5B52" w:rsidRPr="006862FA" w:rsidRDefault="00EA5B52" w:rsidP="00EA5B5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sz w:val="24"/>
                <w:szCs w:val="24"/>
              </w:rPr>
              <w:t>IMIĘ I NAZWISKO ORAZ</w:t>
            </w:r>
          </w:p>
          <w:p w14:paraId="6A810B0A" w14:textId="77777777" w:rsidR="00EA5B52" w:rsidRPr="006862FA" w:rsidRDefault="00EA5B52" w:rsidP="00EA5B5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sz w:val="24"/>
                <w:szCs w:val="24"/>
              </w:rPr>
              <w:t>SPECJALNOŚĆ I NUMER</w:t>
            </w:r>
          </w:p>
          <w:p w14:paraId="739166C8" w14:textId="77777777" w:rsidR="00EA5B52" w:rsidRPr="006862FA" w:rsidRDefault="00EA5B52" w:rsidP="00EA5B52">
            <w:pPr>
              <w:jc w:val="center"/>
              <w:rPr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sz w:val="24"/>
                <w:szCs w:val="24"/>
              </w:rPr>
              <w:t>UPRAWNIEŃ BUDOWLANYCH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C20F2EE" w14:textId="77777777" w:rsidR="00EA5B52" w:rsidRPr="006862FA" w:rsidRDefault="00EA5B52" w:rsidP="00EA5B52">
            <w:pPr>
              <w:pStyle w:val="Nagwek5"/>
              <w:tabs>
                <w:tab w:val="left" w:pos="0"/>
              </w:tabs>
              <w:suppressAutoHyphens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6862FA">
              <w:rPr>
                <w:rFonts w:ascii="Arial Narrow" w:hAnsi="Arial Narrow" w:cs="Arial"/>
                <w:b/>
                <w:color w:val="auto"/>
                <w:sz w:val="24"/>
                <w:szCs w:val="24"/>
              </w:rPr>
              <w:t>FUNKCJA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7145A13" w14:textId="77777777" w:rsidR="00EA5B52" w:rsidRPr="006862FA" w:rsidRDefault="00EA5B52" w:rsidP="00EA5B52">
            <w:pPr>
              <w:pStyle w:val="Nagwek5"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color w:val="auto"/>
                <w:sz w:val="24"/>
                <w:szCs w:val="24"/>
              </w:rPr>
              <w:t>PODPIS</w:t>
            </w:r>
          </w:p>
        </w:tc>
      </w:tr>
      <w:tr w:rsidR="00F727FA" w:rsidRPr="00C1274F" w14:paraId="294DBC61" w14:textId="77777777" w:rsidTr="006862FA">
        <w:trPr>
          <w:trHeight w:val="703"/>
        </w:trPr>
        <w:tc>
          <w:tcPr>
            <w:tcW w:w="1824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87D51D9" w14:textId="77777777" w:rsidR="00F727FA" w:rsidRPr="00427943" w:rsidRDefault="00F727FA" w:rsidP="00F727F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27943">
              <w:rPr>
                <w:rFonts w:ascii="Arial Narrow" w:hAnsi="Arial Narrow" w:cs="Arial"/>
                <w:b/>
                <w:sz w:val="24"/>
                <w:szCs w:val="24"/>
              </w:rPr>
              <w:t>ARCHITEKTURA</w:t>
            </w:r>
          </w:p>
          <w:p w14:paraId="7AB9F45B" w14:textId="77777777" w:rsidR="00F727FA" w:rsidRPr="00427943" w:rsidRDefault="00F727FA" w:rsidP="00F727F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9F5D772" w14:textId="77777777" w:rsidR="00201B54" w:rsidRDefault="00201B54" w:rsidP="00201B54">
            <w:pPr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0553DC">
              <w:rPr>
                <w:rFonts w:ascii="Arial Narrow" w:hAnsi="Arial Narrow"/>
                <w:b/>
                <w:sz w:val="24"/>
                <w:szCs w:val="28"/>
              </w:rPr>
              <w:t>inż. K. Kruczkowski</w:t>
            </w:r>
            <w:r w:rsidRPr="00535DF8">
              <w:rPr>
                <w:bCs/>
              </w:rPr>
              <w:br/>
            </w:r>
            <w:r w:rsidRPr="00995C1D">
              <w:rPr>
                <w:rFonts w:ascii="Arial Narrow" w:hAnsi="Arial Narrow"/>
                <w:sz w:val="16"/>
                <w:szCs w:val="16"/>
              </w:rPr>
              <w:t xml:space="preserve">Uprawnienia budowlane do projektowania </w:t>
            </w:r>
          </w:p>
          <w:p w14:paraId="15C7CD5F" w14:textId="5756F619" w:rsidR="00F727FA" w:rsidRPr="006862FA" w:rsidRDefault="00201B54" w:rsidP="00201B54">
            <w:pPr>
              <w:snapToGrid w:val="0"/>
              <w:spacing w:after="200" w:line="276" w:lineRule="auto"/>
              <w:contextualSpacing/>
              <w:rPr>
                <w:rFonts w:ascii="Arial Narrow" w:hAnsi="Arial Narrow" w:cs="Times New Roman"/>
                <w:sz w:val="16"/>
                <w:szCs w:val="16"/>
              </w:rPr>
            </w:pPr>
            <w:r w:rsidRPr="00995C1D">
              <w:rPr>
                <w:rFonts w:ascii="Arial Narrow" w:hAnsi="Arial Narrow"/>
                <w:sz w:val="16"/>
                <w:szCs w:val="16"/>
              </w:rPr>
              <w:t>z ograniczeniami w specjalności architektonicznej</w:t>
            </w:r>
            <w:r w:rsidRPr="00995C1D">
              <w:rPr>
                <w:rFonts w:ascii="Arial Narrow" w:hAnsi="Arial Narrow"/>
                <w:sz w:val="16"/>
                <w:szCs w:val="16"/>
              </w:rPr>
              <w:br/>
              <w:t xml:space="preserve">nr </w:t>
            </w:r>
            <w:proofErr w:type="spellStart"/>
            <w:r w:rsidRPr="00995C1D">
              <w:rPr>
                <w:rFonts w:ascii="Arial Narrow" w:hAnsi="Arial Narrow"/>
                <w:sz w:val="16"/>
                <w:szCs w:val="16"/>
              </w:rPr>
              <w:t>ewid</w:t>
            </w:r>
            <w:proofErr w:type="spellEnd"/>
            <w:r w:rsidRPr="00995C1D">
              <w:rPr>
                <w:rFonts w:ascii="Arial Narrow" w:hAnsi="Arial Narrow"/>
                <w:sz w:val="16"/>
                <w:szCs w:val="16"/>
              </w:rPr>
              <w:t>. GP 7342/1859/94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D1E67B7" w14:textId="49A9C9A1" w:rsidR="00F727FA" w:rsidRPr="00427943" w:rsidRDefault="00F727FA" w:rsidP="00F727F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27943">
              <w:rPr>
                <w:rFonts w:ascii="Arial Narrow" w:hAnsi="Arial Narrow" w:cs="Arial"/>
                <w:b/>
                <w:sz w:val="24"/>
                <w:szCs w:val="24"/>
              </w:rPr>
              <w:t xml:space="preserve">PROJEKTANT 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27DA5C9" w14:textId="77777777" w:rsidR="00F727FA" w:rsidRDefault="00F727FA" w:rsidP="00F727FA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  <w:tr w:rsidR="00F727FA" w:rsidRPr="00C1274F" w14:paraId="6E6C4742" w14:textId="77777777" w:rsidTr="006862FA">
        <w:trPr>
          <w:trHeight w:val="812"/>
        </w:trPr>
        <w:tc>
          <w:tcPr>
            <w:tcW w:w="1824" w:type="dxa"/>
            <w:vMerge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6409D19" w14:textId="77777777" w:rsidR="00F727FA" w:rsidRPr="00427943" w:rsidRDefault="00F727FA" w:rsidP="00F727F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53AFA1D" w14:textId="72FD9BCF" w:rsidR="00F727FA" w:rsidRPr="006862FA" w:rsidRDefault="00F727FA" w:rsidP="00F727FA">
            <w:pPr>
              <w:snapToGrid w:val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C761B6">
              <w:rPr>
                <w:rFonts w:ascii="Arial Narrow" w:hAnsi="Arial Narrow"/>
                <w:b/>
                <w:sz w:val="24"/>
                <w:szCs w:val="28"/>
              </w:rPr>
              <w:t>mgr inż. arch. M. Wdowiak-</w:t>
            </w:r>
            <w:proofErr w:type="spellStart"/>
            <w:r w:rsidRPr="00C761B6">
              <w:rPr>
                <w:rFonts w:ascii="Arial Narrow" w:hAnsi="Arial Narrow"/>
                <w:b/>
                <w:sz w:val="24"/>
                <w:szCs w:val="28"/>
              </w:rPr>
              <w:t>Jendrzejczak</w:t>
            </w:r>
            <w:proofErr w:type="spellEnd"/>
            <w:r w:rsidRPr="008F7186">
              <w:rPr>
                <w:rFonts w:ascii="Arial Narrow" w:hAnsi="Arial Narrow" w:cs="Arial"/>
                <w:b/>
                <w:bCs/>
                <w:iCs/>
                <w:color w:val="000000"/>
                <w:sz w:val="18"/>
                <w:szCs w:val="18"/>
              </w:rPr>
              <w:br/>
            </w:r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 xml:space="preserve">Uprawnienia budowlane do projektowania bez ograniczeń w specjalności </w:t>
            </w:r>
            <w:proofErr w:type="spellStart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>architektonicznejnr</w:t>
            </w:r>
            <w:proofErr w:type="spellEnd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>ewid</w:t>
            </w:r>
            <w:proofErr w:type="spellEnd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  <w:shd w:val="clear" w:color="auto" w:fill="FFFFFF"/>
              </w:rPr>
              <w:t>9/KPOKK/2018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29A12C4" w14:textId="636AD4FF" w:rsidR="00F727FA" w:rsidRPr="00427943" w:rsidRDefault="00F727FA" w:rsidP="00F727F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27943">
              <w:rPr>
                <w:rFonts w:ascii="Arial Narrow" w:hAnsi="Arial Narrow" w:cs="Arial"/>
                <w:b/>
                <w:sz w:val="24"/>
                <w:szCs w:val="24"/>
              </w:rPr>
              <w:t>SPRAWDZAJĄCY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BCE8FB7" w14:textId="77777777" w:rsidR="00F727FA" w:rsidRDefault="00F727FA" w:rsidP="00F727FA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  <w:bookmarkEnd w:id="0"/>
    </w:tbl>
    <w:p w14:paraId="2B05D745" w14:textId="77777777" w:rsidR="00F727FA" w:rsidRDefault="00F727FA" w:rsidP="00EA5B52">
      <w:pPr>
        <w:spacing w:line="240" w:lineRule="auto"/>
        <w:jc w:val="center"/>
        <w:rPr>
          <w:rFonts w:ascii="Arial Narrow" w:hAnsi="Arial Narrow" w:cs="Arial"/>
        </w:rPr>
      </w:pPr>
    </w:p>
    <w:p w14:paraId="6411C395" w14:textId="77777777" w:rsidR="00F727FA" w:rsidRDefault="00F727FA" w:rsidP="00EA5B52">
      <w:pPr>
        <w:spacing w:line="240" w:lineRule="auto"/>
        <w:jc w:val="center"/>
        <w:rPr>
          <w:rFonts w:ascii="Arial Narrow" w:hAnsi="Arial Narrow" w:cs="Arial"/>
        </w:rPr>
      </w:pPr>
    </w:p>
    <w:p w14:paraId="5DDDB541" w14:textId="77777777" w:rsidR="00F727FA" w:rsidRDefault="00F727FA" w:rsidP="00EA5B52">
      <w:pPr>
        <w:spacing w:line="240" w:lineRule="auto"/>
        <w:jc w:val="center"/>
        <w:rPr>
          <w:rFonts w:ascii="Arial Narrow" w:hAnsi="Arial Narrow" w:cs="Arial"/>
        </w:rPr>
      </w:pPr>
    </w:p>
    <w:p w14:paraId="39404E03" w14:textId="77777777" w:rsidR="00F727FA" w:rsidRDefault="00F727FA" w:rsidP="00EA5B52">
      <w:pPr>
        <w:spacing w:line="240" w:lineRule="auto"/>
        <w:jc w:val="center"/>
        <w:rPr>
          <w:rFonts w:ascii="Arial Narrow" w:hAnsi="Arial Narrow" w:cs="Arial"/>
        </w:rPr>
      </w:pPr>
    </w:p>
    <w:p w14:paraId="5B907EB0" w14:textId="1458001C" w:rsidR="00EA5B52" w:rsidRPr="00C70137" w:rsidRDefault="00EA5B52" w:rsidP="00EA5B52">
      <w:pPr>
        <w:spacing w:line="240" w:lineRule="auto"/>
        <w:jc w:val="center"/>
        <w:rPr>
          <w:rFonts w:ascii="Arial Narrow" w:eastAsia="Times New Roman" w:hAnsi="Arial Narrow" w:cs="Arial"/>
          <w:sz w:val="24"/>
        </w:rPr>
        <w:sectPr w:rsidR="00EA5B52" w:rsidRPr="00C70137" w:rsidSect="00EA5B52">
          <w:pgSz w:w="12240" w:h="15840"/>
          <w:pgMar w:top="793" w:right="1440" w:bottom="602" w:left="1440" w:header="0" w:footer="0" w:gutter="0"/>
          <w:cols w:space="0" w:equalWidth="0">
            <w:col w:w="9360"/>
          </w:cols>
          <w:docGrid w:linePitch="360"/>
        </w:sectPr>
      </w:pPr>
      <w:r w:rsidRPr="00C70137">
        <w:rPr>
          <w:rFonts w:ascii="Arial Narrow" w:hAnsi="Arial Narrow" w:cs="Arial"/>
        </w:rPr>
        <w:t xml:space="preserve">NAKŁO NAD NOTECIĄ, </w:t>
      </w:r>
      <w:r w:rsidR="00ED6C2B">
        <w:rPr>
          <w:rFonts w:ascii="Arial Narrow" w:hAnsi="Arial Narrow" w:cs="Arial"/>
        </w:rPr>
        <w:t>10</w:t>
      </w:r>
      <w:r>
        <w:rPr>
          <w:rFonts w:ascii="Arial Narrow" w:hAnsi="Arial Narrow" w:cs="Arial"/>
        </w:rPr>
        <w:t>.</w:t>
      </w:r>
      <w:r w:rsidR="00ED6C2B">
        <w:rPr>
          <w:rFonts w:ascii="Arial Narrow" w:hAnsi="Arial Narrow" w:cs="Arial"/>
        </w:rPr>
        <w:t>04</w:t>
      </w:r>
      <w:r w:rsidRPr="00C70137">
        <w:rPr>
          <w:rFonts w:ascii="Arial Narrow" w:hAnsi="Arial Narrow" w:cs="Arial"/>
        </w:rPr>
        <w:t>.202</w:t>
      </w:r>
      <w:r w:rsidR="00ED6C2B">
        <w:rPr>
          <w:rFonts w:ascii="Arial Narrow" w:hAnsi="Arial Narrow" w:cs="Arial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5670"/>
        <w:gridCol w:w="1418"/>
        <w:gridCol w:w="958"/>
      </w:tblGrid>
      <w:tr w:rsidR="006B331E" w:rsidRPr="00315467" w14:paraId="6C994E93" w14:textId="77777777" w:rsidTr="006B331E">
        <w:trPr>
          <w:trHeight w:val="652"/>
        </w:trPr>
        <w:tc>
          <w:tcPr>
            <w:tcW w:w="9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14:paraId="515909BE" w14:textId="77777777" w:rsidR="006B331E" w:rsidRPr="00C6127B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  <w:lastRenderedPageBreak/>
              <w:t xml:space="preserve">SPIS ZAWARTOŚCI PROJEKTU </w:t>
            </w:r>
          </w:p>
          <w:p w14:paraId="5FD795C3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C6127B"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  <w:t>ARCHITEKTONICZNO-BUDOWLANEGO</w:t>
            </w:r>
          </w:p>
        </w:tc>
      </w:tr>
      <w:tr w:rsidR="006B331E" w:rsidRPr="00315467" w14:paraId="05FC86AB" w14:textId="77777777" w:rsidTr="006B331E">
        <w:trPr>
          <w:trHeight w:val="397"/>
        </w:trPr>
        <w:tc>
          <w:tcPr>
            <w:tcW w:w="83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85D74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STRONA TYTUŁOWA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D61550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62E6C30E" w14:textId="77777777" w:rsidTr="006B331E">
        <w:trPr>
          <w:trHeight w:val="397"/>
        </w:trPr>
        <w:tc>
          <w:tcPr>
            <w:tcW w:w="83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6F11D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SPIS ZAWARTOŚCI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1CB8B5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78E14C3B" w14:textId="77777777" w:rsidTr="006B331E">
        <w:trPr>
          <w:trHeight w:val="397"/>
        </w:trPr>
        <w:tc>
          <w:tcPr>
            <w:tcW w:w="83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5DEFB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OŚWIADCZENIE PROJEKTANTÓW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D8166E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1EC8EAF3" w14:textId="77777777" w:rsidTr="006B331E">
        <w:trPr>
          <w:trHeight w:val="397"/>
        </w:trPr>
        <w:tc>
          <w:tcPr>
            <w:tcW w:w="9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76365E34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315467"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  <w:t>CZĘŚĆ OPISOWA</w:t>
            </w:r>
          </w:p>
        </w:tc>
      </w:tr>
      <w:tr w:rsidR="006B331E" w:rsidRPr="00315467" w14:paraId="6E291F3C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A4213" w14:textId="77777777" w:rsidR="006B331E" w:rsidRPr="00315467" w:rsidRDefault="006B331E" w:rsidP="006B331E">
            <w:pPr>
              <w:pStyle w:val="Tekstpodstawowywcity21"/>
              <w:ind w:left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5858D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PRZEDMIOT ZAMIERZENIA BUDOWLANEGO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16A56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7AC31FE8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03144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2.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EC9E8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ZAMIERZONY SPOSÓB UŻYTKOWANIA ORAZ PROGRAM UŻYTKOWY OBIEKTU BUDOWLANEGO.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498B5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61EA3C7D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C046A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3.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2172C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UKŁAD PRZESTRZENNY ORAZ FORMA ARCHITEKTONICZNA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AFC375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7B05BCE8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F7135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4.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6EA60" w14:textId="77777777" w:rsidR="006B331E" w:rsidRPr="00315467" w:rsidRDefault="006B331E" w:rsidP="006B331E">
            <w:pPr>
              <w:pStyle w:val="Standard"/>
              <w:spacing w:line="276" w:lineRule="auto"/>
              <w:rPr>
                <w:rFonts w:ascii="Arial Narrow" w:hAnsi="Arial Narrow" w:cs="Arial"/>
                <w:bCs/>
              </w:rPr>
            </w:pPr>
            <w:r w:rsidRPr="00315467">
              <w:rPr>
                <w:rFonts w:ascii="Arial Narrow" w:hAnsi="Arial Narrow" w:cs="Arial"/>
                <w:bCs/>
              </w:rPr>
              <w:t>CHARAKTERYSTYCZNE PARAMETRY OBIEKTU BUDOWALNEGO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9A42E9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703D7512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D0F70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5.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5F89B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 w:val="0"/>
                <w:bCs w:val="0"/>
                <w:i w:val="0"/>
                <w:color w:val="auto"/>
                <w:sz w:val="24"/>
                <w:szCs w:val="24"/>
              </w:rPr>
              <w:t>OPINIA GEOTECHNICZNA I SPOSÓB POSADOWIENIA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0F1FA2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3A7EF618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130F9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6.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076A2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  <w:t>DANE MATERIAŁOWE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53E4D7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310A2B98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3BAD4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7.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33521" w14:textId="147D48F0" w:rsidR="006B331E" w:rsidRPr="00315467" w:rsidRDefault="00695C37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  <w:t>PARAMETRY TECHNICZNE OBIEKTU BUDOWLANEGO CHARAKTERYZUJĄCE WPŁYW OBIEKTU BUDOWLANEGO  NA ŚRODOWISKO I JEGO WYKORZYSTANIE ORAZ NA ZDROWIE LUDZI I OBIEKTY SĄSIEDNIE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9EBDC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3BCA8670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7236F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8.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74286" w14:textId="75248132" w:rsidR="006B331E" w:rsidRPr="00315467" w:rsidRDefault="00695C37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  <w:t>WYPOSAŻENIE BUDOWLANO-INSTALACYJNE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9FE96B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5E590702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444FC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9.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770A1" w14:textId="094956C7" w:rsidR="006B331E" w:rsidRPr="00315467" w:rsidRDefault="00577E6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  <w:t xml:space="preserve">OPIS TECHNOLOGICZNY </w:t>
            </w:r>
            <w:r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Pr="00315467"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18BEB5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05066B67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ECF17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10.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B6664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hAnsi="Arial Narrow" w:cs="Arial"/>
                <w:b w:val="0"/>
                <w:bCs w:val="0"/>
                <w:i w:val="0"/>
                <w:color w:val="auto"/>
              </w:rPr>
              <w:t>ANALIZA MOŻLIWOŚCI RACJONALNEGO WYKORZYSTANIA PODWZGLĘDEM TECHNICZNYM, EKONOMICZNYM I ŚRODOWISKOWYM ODNAWIALNYCH ŹRÓDEŁ ENERGII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63FDA5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12117860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2F454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11.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43746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  <w:t>OCHRONA PRZECIWPOŻAROWA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93C77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15BFBD1D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3B7DE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12.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193F2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15467">
              <w:rPr>
                <w:rFonts w:ascii="Arial Narrow" w:hAnsi="Arial Narrow"/>
                <w:b w:val="0"/>
                <w:i w:val="0"/>
                <w:color w:val="auto"/>
                <w:szCs w:val="26"/>
              </w:rPr>
              <w:t>WYMAGANE SANITARNE, BHP I UŻYTKOWE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C56BA7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1514E9E5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6B409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13.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5A772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/>
                <w:b w:val="0"/>
                <w:i w:val="0"/>
                <w:color w:val="auto"/>
                <w:szCs w:val="26"/>
              </w:rPr>
            </w:pPr>
            <w:r w:rsidRPr="00315467">
              <w:rPr>
                <w:rFonts w:ascii="Arial Narrow" w:hAnsi="Arial Narrow"/>
                <w:b w:val="0"/>
                <w:i w:val="0"/>
                <w:color w:val="auto"/>
                <w:szCs w:val="26"/>
              </w:rPr>
              <w:t>CHARAKTERYSTYKA ENERGETYCZNA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2582BA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74336E8E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DC53D" w14:textId="77777777" w:rsidR="006B331E" w:rsidRPr="00315467" w:rsidRDefault="006B331E" w:rsidP="006B331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14.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4A733" w14:textId="77777777" w:rsidR="006B331E" w:rsidRPr="00315467" w:rsidRDefault="006B331E" w:rsidP="006B331E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/>
                <w:b w:val="0"/>
                <w:i w:val="0"/>
                <w:color w:val="auto"/>
                <w:szCs w:val="26"/>
              </w:rPr>
            </w:pPr>
            <w:r w:rsidRPr="00315467">
              <w:rPr>
                <w:rFonts w:ascii="Arial Narrow" w:hAnsi="Arial Narrow"/>
                <w:b w:val="0"/>
                <w:i w:val="0"/>
                <w:color w:val="auto"/>
                <w:szCs w:val="26"/>
              </w:rPr>
              <w:t>UWAGI KOŃCOWE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6F3AE7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52E5C9F5" w14:textId="77777777" w:rsidTr="006B331E">
        <w:trPr>
          <w:trHeight w:val="397"/>
        </w:trPr>
        <w:tc>
          <w:tcPr>
            <w:tcW w:w="92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74253817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315467">
              <w:rPr>
                <w:rFonts w:ascii="Arial Narrow" w:eastAsia="Times New Roman" w:hAnsi="Arial Narrow" w:cs="Arial"/>
                <w:b/>
                <w:sz w:val="24"/>
                <w:szCs w:val="24"/>
              </w:rPr>
              <w:t>CZĘŚĆ RYSUNKOWA</w:t>
            </w:r>
          </w:p>
        </w:tc>
      </w:tr>
      <w:tr w:rsidR="006B331E" w:rsidRPr="00315467" w14:paraId="1C7A3F83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1A2BB" w14:textId="77777777" w:rsidR="006B331E" w:rsidRPr="00C6127B" w:rsidRDefault="006B331E" w:rsidP="006B331E">
            <w:pPr>
              <w:pStyle w:val="Akapitzlist"/>
              <w:ind w:left="142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 xml:space="preserve">Rys. A-01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CBAE6" w14:textId="074F7F53" w:rsidR="006B331E" w:rsidRPr="00315467" w:rsidRDefault="006B331E" w:rsidP="006B331E">
            <w:pPr>
              <w:pStyle w:val="Akapitzlist"/>
              <w:ind w:left="142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RZUT P</w:t>
            </w:r>
            <w:r w:rsidR="00F727FA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ARTERU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AD0A9" w14:textId="1BF93B34" w:rsidR="006B331E" w:rsidRPr="00C6127B" w:rsidRDefault="006B331E" w:rsidP="006B331E">
            <w:pPr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skala 1:</w:t>
            </w:r>
            <w:r w:rsidR="005A4186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13CBB3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4E4C9D" w:rsidRPr="00315467" w14:paraId="645220EA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341E2" w14:textId="77777777" w:rsidR="004E4C9D" w:rsidRPr="00C6127B" w:rsidRDefault="004E4C9D" w:rsidP="004E4C9D">
            <w:pPr>
              <w:pStyle w:val="Akapitzlist"/>
              <w:ind w:left="142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Rys. A-0</w:t>
            </w:r>
            <w:r>
              <w:rPr>
                <w:rFonts w:ascii="Arial Narrow" w:eastAsia="Times New Roman" w:hAnsi="Arial Narrow" w:cs="Arial"/>
                <w:bCs/>
                <w:sz w:val="24"/>
                <w:szCs w:val="24"/>
              </w:rPr>
              <w:t>2</w:t>
            </w: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344E7" w14:textId="1853E25B" w:rsidR="004E4C9D" w:rsidRPr="00315467" w:rsidRDefault="004E4C9D" w:rsidP="004E4C9D">
            <w:pPr>
              <w:pStyle w:val="Akapitzlist"/>
              <w:ind w:left="142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sz w:val="24"/>
                <w:szCs w:val="24"/>
              </w:rPr>
              <w:t xml:space="preserve">RZUT </w:t>
            </w:r>
            <w:r w:rsidR="00F727FA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DACHU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74EE6" w14:textId="24AEFE23" w:rsidR="004E4C9D" w:rsidRPr="00C6127B" w:rsidRDefault="004E4C9D" w:rsidP="004E4C9D">
            <w:pPr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skala 1:</w:t>
            </w:r>
            <w:r w:rsidR="005A4186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AA680" w14:textId="77777777" w:rsidR="004E4C9D" w:rsidRPr="00315467" w:rsidRDefault="004E4C9D" w:rsidP="004E4C9D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564F6F41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5957D" w14:textId="77777777" w:rsidR="006B331E" w:rsidRPr="00C6127B" w:rsidRDefault="006B331E" w:rsidP="006B331E">
            <w:pPr>
              <w:pStyle w:val="Akapitzlist"/>
              <w:ind w:left="142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Rys. A-0</w:t>
            </w:r>
            <w:r w:rsidR="004E4C9D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3</w:t>
            </w: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04A623" w14:textId="1DC97156" w:rsidR="006B331E" w:rsidRPr="00315467" w:rsidRDefault="00F727FA" w:rsidP="006B331E">
            <w:pPr>
              <w:pStyle w:val="Akapitzlist"/>
              <w:ind w:left="142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24"/>
                <w:szCs w:val="24"/>
              </w:rPr>
              <w:t>PRZEKRÓJ A-A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682BA" w14:textId="00134807" w:rsidR="006B331E" w:rsidRPr="00C6127B" w:rsidRDefault="006B331E" w:rsidP="006B331E">
            <w:pPr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skala 1:</w:t>
            </w:r>
            <w:r w:rsidR="005A4186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B1F6A1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71026423" w14:textId="77777777" w:rsidTr="006B331E">
        <w:trPr>
          <w:trHeight w:val="39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BF89D" w14:textId="77777777" w:rsidR="006B331E" w:rsidRPr="00C6127B" w:rsidRDefault="006B331E" w:rsidP="006B331E">
            <w:pPr>
              <w:pStyle w:val="Akapitzlist"/>
              <w:ind w:left="142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Rys. A-0</w:t>
            </w:r>
            <w:r w:rsidR="004E4C9D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2D7D60" w14:textId="58CD9F12" w:rsidR="006B331E" w:rsidRPr="005A4186" w:rsidRDefault="00F727FA" w:rsidP="006B331E">
            <w:pPr>
              <w:pStyle w:val="Akapitzlist"/>
              <w:ind w:left="142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A4186">
              <w:rPr>
                <w:rFonts w:ascii="Arial Narrow" w:eastAsia="Times New Roman" w:hAnsi="Arial Narrow" w:cs="Arial"/>
                <w:sz w:val="24"/>
                <w:szCs w:val="24"/>
              </w:rPr>
              <w:t>ELEWACJE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F734A" w14:textId="26FE87B4" w:rsidR="006B331E" w:rsidRPr="005A4186" w:rsidRDefault="006B331E" w:rsidP="006B331E">
            <w:r w:rsidRPr="005A4186">
              <w:rPr>
                <w:rFonts w:ascii="Arial Narrow" w:eastAsia="Times New Roman" w:hAnsi="Arial Narrow" w:cs="Arial"/>
                <w:i/>
                <w:sz w:val="24"/>
                <w:szCs w:val="24"/>
              </w:rPr>
              <w:t>skala 1:</w:t>
            </w:r>
            <w:r w:rsidR="005A4186">
              <w:rPr>
                <w:rFonts w:ascii="Arial Narrow" w:eastAsia="Times New Roman" w:hAnsi="Arial Narrow" w:cs="Arial"/>
                <w:i/>
                <w:sz w:val="24"/>
                <w:szCs w:val="24"/>
              </w:rPr>
              <w:t>100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66A631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</w:tbl>
    <w:p w14:paraId="64513C11" w14:textId="77777777" w:rsidR="007D6739" w:rsidRDefault="007D6739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p w14:paraId="4196C28D" w14:textId="77777777" w:rsidR="00F90902" w:rsidRDefault="00F90902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p w14:paraId="78F7BB63" w14:textId="77777777" w:rsidR="005A4186" w:rsidRDefault="005A4186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p w14:paraId="77827706" w14:textId="77777777" w:rsidR="005A4186" w:rsidRDefault="005A4186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p w14:paraId="6F5A2123" w14:textId="77777777" w:rsidR="005A4186" w:rsidRDefault="005A4186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p w14:paraId="1B7A3CBB" w14:textId="77777777" w:rsidR="00E71A01" w:rsidRPr="000F20AF" w:rsidRDefault="00E71A01" w:rsidP="00A206A9">
      <w:pPr>
        <w:rPr>
          <w:rFonts w:ascii="Arial Narrow" w:eastAsia="Times New Roman" w:hAnsi="Arial Narrow" w:cs="Arial"/>
          <w:b/>
          <w:sz w:val="24"/>
          <w:szCs w:val="24"/>
        </w:rPr>
      </w:pPr>
      <w:r w:rsidRPr="000F20AF">
        <w:rPr>
          <w:rFonts w:ascii="Arial Narrow" w:eastAsia="Times New Roman" w:hAnsi="Arial Narrow" w:cs="Arial"/>
          <w:b/>
          <w:sz w:val="24"/>
          <w:szCs w:val="24"/>
        </w:rPr>
        <w:lastRenderedPageBreak/>
        <w:t xml:space="preserve">1. </w:t>
      </w:r>
      <w:r w:rsidR="006B2B3D" w:rsidRPr="000F20AF">
        <w:rPr>
          <w:rFonts w:ascii="Arial Narrow" w:eastAsia="Times New Roman" w:hAnsi="Arial Narrow" w:cs="Arial"/>
          <w:b/>
          <w:sz w:val="24"/>
          <w:szCs w:val="24"/>
        </w:rPr>
        <w:t>PRZEDMIOT ZAMIERZENIA BUDOWLANEGO</w:t>
      </w:r>
    </w:p>
    <w:p w14:paraId="25D8EF7D" w14:textId="77777777" w:rsidR="00ED6C2B" w:rsidRPr="00427943" w:rsidRDefault="006E0F64" w:rsidP="00ED6C2B">
      <w:pPr>
        <w:jc w:val="both"/>
        <w:rPr>
          <w:rFonts w:ascii="Arial Narrow" w:hAnsi="Arial Narrow" w:cs="Arial"/>
          <w:b/>
          <w:sz w:val="24"/>
          <w:szCs w:val="24"/>
        </w:rPr>
      </w:pPr>
      <w:r w:rsidRPr="001447F0">
        <w:rPr>
          <w:rFonts w:ascii="Arial Narrow" w:eastAsia="Arial" w:hAnsi="Arial Narrow" w:cs="Arial"/>
          <w:sz w:val="26"/>
          <w:szCs w:val="26"/>
        </w:rPr>
        <w:tab/>
      </w:r>
      <w:r w:rsidR="00ED6C2B" w:rsidRPr="00427943">
        <w:rPr>
          <w:rFonts w:ascii="Arial Narrow" w:hAnsi="Arial Narrow" w:cs="Arial"/>
          <w:b/>
          <w:sz w:val="24"/>
          <w:szCs w:val="24"/>
        </w:rPr>
        <w:t>PRZEDMIOT ZAMIERZENIA BUDOWLANEGO</w:t>
      </w:r>
    </w:p>
    <w:p w14:paraId="3B78A2A2" w14:textId="104589AB" w:rsidR="00EA5B52" w:rsidRPr="00ED6C2B" w:rsidRDefault="00ED6C2B" w:rsidP="00ED6C2B">
      <w:pPr>
        <w:pStyle w:val="Standard"/>
        <w:spacing w:after="200" w:line="276" w:lineRule="auto"/>
        <w:jc w:val="both"/>
        <w:rPr>
          <w:rFonts w:ascii="Arial Narrow" w:hAnsi="Arial Narrow" w:cs="Arial"/>
          <w:bCs/>
          <w:iCs/>
          <w:sz w:val="26"/>
          <w:szCs w:val="26"/>
        </w:rPr>
      </w:pPr>
      <w:r w:rsidRPr="00427943">
        <w:rPr>
          <w:rFonts w:ascii="Arial Narrow" w:eastAsia="Arial" w:hAnsi="Arial Narrow" w:cs="Arial"/>
        </w:rPr>
        <w:tab/>
      </w:r>
      <w:r w:rsidRPr="00ED6C2B">
        <w:rPr>
          <w:rFonts w:ascii="Arial Narrow" w:hAnsi="Arial Narrow" w:cs="Arial"/>
          <w:sz w:val="26"/>
          <w:szCs w:val="26"/>
        </w:rPr>
        <w:t xml:space="preserve">Przedmiotem inwestycji jest </w:t>
      </w:r>
      <w:bookmarkStart w:id="1" w:name="_Hlk151987059"/>
      <w:r w:rsidRPr="00ED6C2B">
        <w:rPr>
          <w:rFonts w:ascii="Arial Narrow" w:hAnsi="Arial Narrow" w:cs="Arial"/>
          <w:sz w:val="26"/>
          <w:szCs w:val="26"/>
        </w:rPr>
        <w:t>"Rozb</w:t>
      </w:r>
      <w:r w:rsidRPr="00ED6C2B">
        <w:rPr>
          <w:rFonts w:ascii="Arial Narrow" w:hAnsi="Arial Narrow" w:cs="Arial"/>
          <w:bCs/>
          <w:iCs/>
          <w:sz w:val="26"/>
          <w:szCs w:val="26"/>
        </w:rPr>
        <w:t>udowa, nadbudowa i przebudowa  budynku świetlicy wiejskiej, na dz. nr 590/7 obręb Studzienki, gm. Kcynia”</w:t>
      </w:r>
      <w:r w:rsidRPr="00ED6C2B">
        <w:rPr>
          <w:rFonts w:ascii="Arial Narrow" w:hAnsi="Arial Narrow" w:cs="Arial"/>
          <w:sz w:val="26"/>
          <w:szCs w:val="26"/>
        </w:rPr>
        <w:t>.</w:t>
      </w:r>
      <w:bookmarkEnd w:id="1"/>
      <w:r w:rsidR="009E2116" w:rsidRPr="00ED6C2B">
        <w:rPr>
          <w:rFonts w:ascii="Arial Narrow" w:hAnsi="Arial Narrow" w:cs="Arial"/>
          <w:sz w:val="26"/>
          <w:szCs w:val="26"/>
        </w:rPr>
        <w:t xml:space="preserve"> </w:t>
      </w:r>
      <w:r w:rsidR="00EA5B52" w:rsidRPr="00ED6C2B">
        <w:rPr>
          <w:rFonts w:ascii="Arial Narrow" w:eastAsia="Arial" w:hAnsi="Arial Narrow" w:cs="Arial"/>
          <w:sz w:val="26"/>
          <w:szCs w:val="26"/>
        </w:rPr>
        <w:t xml:space="preserve">Niniejsze opracowanie zawiera projekt architektoniczno-budowlany </w:t>
      </w:r>
      <w:r w:rsidR="009E2116" w:rsidRPr="00ED6C2B">
        <w:rPr>
          <w:rFonts w:ascii="Arial Narrow" w:eastAsia="Arial" w:hAnsi="Arial Narrow" w:cs="Arial"/>
          <w:sz w:val="26"/>
          <w:szCs w:val="26"/>
        </w:rPr>
        <w:t xml:space="preserve">dla </w:t>
      </w:r>
      <w:r>
        <w:rPr>
          <w:rFonts w:ascii="Arial Narrow" w:eastAsia="Arial" w:hAnsi="Arial Narrow" w:cs="Arial"/>
          <w:sz w:val="26"/>
          <w:szCs w:val="26"/>
        </w:rPr>
        <w:t>roz</w:t>
      </w:r>
      <w:r w:rsidR="009E2116" w:rsidRPr="00ED6C2B">
        <w:rPr>
          <w:rFonts w:ascii="Arial Narrow" w:eastAsia="Arial" w:hAnsi="Arial Narrow" w:cs="Arial"/>
          <w:sz w:val="26"/>
          <w:szCs w:val="26"/>
        </w:rPr>
        <w:t>budowy</w:t>
      </w:r>
      <w:r>
        <w:rPr>
          <w:rFonts w:ascii="Arial Narrow" w:eastAsia="Arial" w:hAnsi="Arial Narrow" w:cs="Arial"/>
          <w:sz w:val="26"/>
          <w:szCs w:val="26"/>
        </w:rPr>
        <w:t>, nadbudowy i przebudowy</w:t>
      </w:r>
      <w:r w:rsidR="009E2116" w:rsidRPr="00ED6C2B">
        <w:rPr>
          <w:rFonts w:ascii="Arial Narrow" w:eastAsia="Arial" w:hAnsi="Arial Narrow" w:cs="Arial"/>
          <w:sz w:val="26"/>
          <w:szCs w:val="26"/>
        </w:rPr>
        <w:t xml:space="preserve"> </w:t>
      </w:r>
      <w:r w:rsidR="00D575CC" w:rsidRPr="00ED6C2B">
        <w:rPr>
          <w:rFonts w:ascii="Arial Narrow" w:hAnsi="Arial Narrow" w:cs="Arial"/>
          <w:bCs/>
          <w:iCs/>
          <w:sz w:val="26"/>
          <w:szCs w:val="26"/>
        </w:rPr>
        <w:t xml:space="preserve">budynku świetlicy wiejskiej na dz. nr </w:t>
      </w:r>
      <w:r w:rsidR="00F12BC3">
        <w:rPr>
          <w:rFonts w:ascii="Arial Narrow" w:hAnsi="Arial Narrow" w:cs="Arial"/>
          <w:bCs/>
          <w:iCs/>
          <w:sz w:val="26"/>
          <w:szCs w:val="26"/>
        </w:rPr>
        <w:t>590/7</w:t>
      </w:r>
      <w:r w:rsidR="00D575CC" w:rsidRPr="00ED6C2B">
        <w:rPr>
          <w:rFonts w:ascii="Arial Narrow" w:hAnsi="Arial Narrow" w:cs="Arial"/>
          <w:bCs/>
          <w:iCs/>
          <w:sz w:val="26"/>
          <w:szCs w:val="26"/>
        </w:rPr>
        <w:t xml:space="preserve"> obręb</w:t>
      </w:r>
      <w:r w:rsidR="005866C9" w:rsidRPr="00ED6C2B">
        <w:rPr>
          <w:rFonts w:ascii="Arial Narrow" w:hAnsi="Arial Narrow" w:cs="Arial"/>
          <w:bCs/>
          <w:iCs/>
          <w:sz w:val="26"/>
          <w:szCs w:val="26"/>
        </w:rPr>
        <w:t xml:space="preserve"> </w:t>
      </w:r>
      <w:r w:rsidR="00F12BC3">
        <w:rPr>
          <w:rFonts w:ascii="Arial Narrow" w:hAnsi="Arial Narrow" w:cs="Arial"/>
          <w:bCs/>
          <w:iCs/>
          <w:sz w:val="26"/>
          <w:szCs w:val="26"/>
        </w:rPr>
        <w:t>Studzienki</w:t>
      </w:r>
      <w:r w:rsidR="005866C9" w:rsidRPr="00ED6C2B">
        <w:rPr>
          <w:rFonts w:ascii="Arial Narrow" w:hAnsi="Arial Narrow" w:cs="Arial"/>
          <w:bCs/>
          <w:iCs/>
          <w:sz w:val="26"/>
          <w:szCs w:val="26"/>
        </w:rPr>
        <w:t>, gm.</w:t>
      </w:r>
      <w:r w:rsidR="00D575CC" w:rsidRPr="00ED6C2B">
        <w:rPr>
          <w:rFonts w:ascii="Arial Narrow" w:hAnsi="Arial Narrow" w:cs="Arial"/>
          <w:bCs/>
          <w:iCs/>
          <w:sz w:val="26"/>
          <w:szCs w:val="26"/>
        </w:rPr>
        <w:t xml:space="preserve"> Kcynia.</w:t>
      </w:r>
    </w:p>
    <w:p w14:paraId="1E03EC62" w14:textId="77777777" w:rsidR="00EA5B52" w:rsidRPr="001447F0" w:rsidRDefault="00EA5B52" w:rsidP="007D6739">
      <w:pPr>
        <w:pStyle w:val="Standard"/>
        <w:spacing w:after="240" w:line="276" w:lineRule="auto"/>
        <w:jc w:val="both"/>
        <w:rPr>
          <w:rFonts w:ascii="Arial Narrow" w:eastAsia="Arial" w:hAnsi="Arial Narrow" w:cs="Arial"/>
          <w:i/>
          <w:sz w:val="26"/>
          <w:szCs w:val="26"/>
          <w:u w:val="single"/>
        </w:rPr>
      </w:pPr>
      <w:r w:rsidRPr="001447F0">
        <w:rPr>
          <w:rFonts w:ascii="Arial Narrow" w:eastAsia="Arial" w:hAnsi="Arial Narrow" w:cs="Arial"/>
          <w:i/>
          <w:sz w:val="26"/>
          <w:szCs w:val="26"/>
          <w:u w:val="single"/>
        </w:rPr>
        <w:t>Podstawa opracowania:</w:t>
      </w:r>
    </w:p>
    <w:p w14:paraId="7959A207" w14:textId="149FB29E" w:rsidR="00D06556" w:rsidRPr="001447F0" w:rsidRDefault="00D06556" w:rsidP="00D06556">
      <w:pPr>
        <w:pStyle w:val="Standard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sz w:val="26"/>
          <w:szCs w:val="26"/>
        </w:rPr>
      </w:pPr>
      <w:bookmarkStart w:id="2" w:name="_Hlk128485509"/>
      <w:r w:rsidRPr="001447F0">
        <w:rPr>
          <w:rFonts w:ascii="Arial Narrow" w:hAnsi="Arial Narrow" w:cs="Arial"/>
          <w:sz w:val="26"/>
          <w:szCs w:val="26"/>
        </w:rPr>
        <w:t>Warunki zabudowy</w:t>
      </w:r>
      <w:r w:rsidR="00D3792A" w:rsidRPr="001447F0">
        <w:rPr>
          <w:rFonts w:ascii="Arial Narrow" w:hAnsi="Arial Narrow" w:cs="Arial"/>
          <w:sz w:val="26"/>
          <w:szCs w:val="26"/>
        </w:rPr>
        <w:t xml:space="preserve"> wydane przez Burmistrza Kcyni</w:t>
      </w:r>
      <w:r w:rsidR="00014A0A" w:rsidRPr="001447F0">
        <w:rPr>
          <w:rFonts w:ascii="Arial Narrow" w:hAnsi="Arial Narrow" w:cs="Arial"/>
          <w:sz w:val="26"/>
          <w:szCs w:val="26"/>
        </w:rPr>
        <w:t>,</w:t>
      </w:r>
    </w:p>
    <w:bookmarkEnd w:id="2"/>
    <w:p w14:paraId="0F8F0DBC" w14:textId="77777777" w:rsidR="00EA5B52" w:rsidRPr="001447F0" w:rsidRDefault="00EA5B52" w:rsidP="002D1756">
      <w:pPr>
        <w:pStyle w:val="Standard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>Mapa sytuacyjno-wysokościowa, skala 1:500,</w:t>
      </w:r>
    </w:p>
    <w:p w14:paraId="7E0E9253" w14:textId="77777777" w:rsidR="00EA5B52" w:rsidRPr="001447F0" w:rsidRDefault="00EA5B52" w:rsidP="002D1756">
      <w:pPr>
        <w:pStyle w:val="Standard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>Uzgodnienia z inwestorem,</w:t>
      </w:r>
    </w:p>
    <w:p w14:paraId="101080BA" w14:textId="77777777" w:rsidR="00EA5B52" w:rsidRPr="001447F0" w:rsidRDefault="00EA5B52" w:rsidP="002D1756">
      <w:pPr>
        <w:pStyle w:val="Standard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>Wizja lokalna w terenie,</w:t>
      </w:r>
    </w:p>
    <w:p w14:paraId="64271BBC" w14:textId="77777777" w:rsidR="00474595" w:rsidRPr="001447F0" w:rsidRDefault="00EA5B52" w:rsidP="00095684">
      <w:pPr>
        <w:pStyle w:val="Standard"/>
        <w:numPr>
          <w:ilvl w:val="0"/>
          <w:numId w:val="8"/>
        </w:numPr>
        <w:spacing w:after="240" w:line="276" w:lineRule="auto"/>
        <w:jc w:val="both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>Oświadczenie Inwestora o posiadanym prawie do dysponowania nieruchomością na cele budowlane.</w:t>
      </w:r>
    </w:p>
    <w:p w14:paraId="4B5FF607" w14:textId="77777777" w:rsidR="00E71A01" w:rsidRPr="001447F0" w:rsidRDefault="006E0F64" w:rsidP="008252AD">
      <w:pPr>
        <w:jc w:val="both"/>
        <w:rPr>
          <w:rFonts w:ascii="Arial Narrow" w:eastAsia="Times New Roman" w:hAnsi="Arial Narrow" w:cs="Arial"/>
          <w:b/>
          <w:sz w:val="26"/>
          <w:szCs w:val="26"/>
        </w:rPr>
      </w:pPr>
      <w:r w:rsidRPr="001447F0">
        <w:rPr>
          <w:rFonts w:ascii="Arial Narrow" w:eastAsia="Times New Roman" w:hAnsi="Arial Narrow" w:cs="Arial"/>
          <w:b/>
          <w:sz w:val="26"/>
          <w:szCs w:val="26"/>
        </w:rPr>
        <w:t>2. ZAMIERZONY SPOSÓB UŻYTKOWANIA ORAZ PROGRAM U</w:t>
      </w:r>
      <w:r w:rsidR="005444B5" w:rsidRPr="001447F0">
        <w:rPr>
          <w:rFonts w:ascii="Arial Narrow" w:eastAsia="Times New Roman" w:hAnsi="Arial Narrow" w:cs="Arial"/>
          <w:b/>
          <w:sz w:val="26"/>
          <w:szCs w:val="26"/>
        </w:rPr>
        <w:t>Ż</w:t>
      </w:r>
      <w:r w:rsidR="008252AD" w:rsidRPr="001447F0">
        <w:rPr>
          <w:rFonts w:ascii="Arial Narrow" w:eastAsia="Times New Roman" w:hAnsi="Arial Narrow" w:cs="Arial"/>
          <w:b/>
          <w:sz w:val="26"/>
          <w:szCs w:val="26"/>
        </w:rPr>
        <w:t xml:space="preserve">YTKOWY OBIEKTU </w:t>
      </w:r>
      <w:r w:rsidRPr="001447F0">
        <w:rPr>
          <w:rFonts w:ascii="Arial Narrow" w:eastAsia="Times New Roman" w:hAnsi="Arial Narrow" w:cs="Arial"/>
          <w:b/>
          <w:sz w:val="26"/>
          <w:szCs w:val="26"/>
        </w:rPr>
        <w:t>BUDOWLANEGO</w:t>
      </w:r>
      <w:r w:rsidR="00E71A01" w:rsidRPr="001447F0">
        <w:rPr>
          <w:rFonts w:ascii="Arial Narrow" w:eastAsia="Times New Roman" w:hAnsi="Arial Narrow" w:cs="Arial"/>
          <w:b/>
          <w:sz w:val="26"/>
          <w:szCs w:val="26"/>
        </w:rPr>
        <w:t>.</w:t>
      </w:r>
    </w:p>
    <w:p w14:paraId="3B6E589D" w14:textId="684E0C4D" w:rsidR="00C0142C" w:rsidRPr="001447F0" w:rsidRDefault="00E71A01" w:rsidP="00E71A01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  <w:r w:rsidRPr="001447F0">
        <w:rPr>
          <w:rFonts w:ascii="Arial Narrow" w:eastAsia="Times New Roman" w:hAnsi="Arial Narrow" w:cs="Arial"/>
          <w:sz w:val="26"/>
          <w:szCs w:val="26"/>
        </w:rPr>
        <w:tab/>
        <w:t>Projektuje się budynek</w:t>
      </w:r>
      <w:r w:rsidR="00AD6287" w:rsidRPr="001447F0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D06556" w:rsidRPr="001447F0">
        <w:rPr>
          <w:rFonts w:ascii="Arial Narrow" w:eastAsia="Times New Roman" w:hAnsi="Arial Narrow" w:cs="Arial"/>
          <w:sz w:val="26"/>
          <w:szCs w:val="26"/>
        </w:rPr>
        <w:t xml:space="preserve">świetlicy wiejskiej </w:t>
      </w:r>
      <w:r w:rsidR="00410C6B" w:rsidRPr="001447F0">
        <w:rPr>
          <w:rFonts w:ascii="Arial Narrow" w:eastAsia="Times New Roman" w:hAnsi="Arial Narrow" w:cs="Arial"/>
          <w:sz w:val="26"/>
          <w:szCs w:val="26"/>
        </w:rPr>
        <w:t>z</w:t>
      </w:r>
      <w:r w:rsidR="00C0142C" w:rsidRPr="001447F0">
        <w:rPr>
          <w:rFonts w:ascii="Arial Narrow" w:eastAsia="Times New Roman" w:hAnsi="Arial Narrow" w:cs="Arial"/>
          <w:sz w:val="26"/>
          <w:szCs w:val="26"/>
        </w:rPr>
        <w:t xml:space="preserve"> niezbędna infrastrukturą techniczną. </w:t>
      </w:r>
      <w:r w:rsidR="00B758F0" w:rsidRPr="001447F0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D06556" w:rsidRPr="001447F0">
        <w:rPr>
          <w:rFonts w:ascii="Arial Narrow" w:eastAsia="Times New Roman" w:hAnsi="Arial Narrow" w:cs="Arial"/>
          <w:sz w:val="26"/>
          <w:szCs w:val="26"/>
        </w:rPr>
        <w:t>Świetlica wiejska</w:t>
      </w:r>
      <w:r w:rsidR="00B758F0" w:rsidRPr="001447F0">
        <w:rPr>
          <w:rFonts w:ascii="Arial Narrow" w:eastAsia="Times New Roman" w:hAnsi="Arial Narrow" w:cs="Arial"/>
          <w:sz w:val="26"/>
          <w:szCs w:val="26"/>
        </w:rPr>
        <w:t xml:space="preserve"> będzie</w:t>
      </w:r>
      <w:r w:rsidR="00D06556" w:rsidRPr="001447F0">
        <w:rPr>
          <w:rFonts w:ascii="Arial Narrow" w:eastAsia="Times New Roman" w:hAnsi="Arial Narrow" w:cs="Arial"/>
          <w:sz w:val="26"/>
          <w:szCs w:val="26"/>
        </w:rPr>
        <w:t xml:space="preserve"> użytkowana</w:t>
      </w:r>
      <w:r w:rsidR="00B758F0" w:rsidRPr="001447F0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55028B" w:rsidRPr="001447F0">
        <w:rPr>
          <w:rFonts w:ascii="Arial Narrow" w:eastAsia="Times New Roman" w:hAnsi="Arial Narrow" w:cs="Arial"/>
          <w:sz w:val="26"/>
          <w:szCs w:val="26"/>
        </w:rPr>
        <w:t>na imprezy okolicznościowe</w:t>
      </w:r>
      <w:r w:rsidR="00D06556" w:rsidRPr="001447F0">
        <w:rPr>
          <w:rFonts w:ascii="Arial Narrow" w:eastAsia="Times New Roman" w:hAnsi="Arial Narrow" w:cs="Arial"/>
          <w:sz w:val="26"/>
          <w:szCs w:val="26"/>
        </w:rPr>
        <w:t xml:space="preserve"> oraz spotkania</w:t>
      </w:r>
      <w:r w:rsidR="0055028B" w:rsidRPr="001447F0">
        <w:rPr>
          <w:rFonts w:ascii="Arial Narrow" w:hAnsi="Arial Narrow" w:cs="Arial"/>
          <w:sz w:val="26"/>
          <w:szCs w:val="26"/>
        </w:rPr>
        <w:t>.</w:t>
      </w:r>
      <w:r w:rsidR="00B758F0" w:rsidRPr="001447F0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FF381B" w:rsidRPr="001447F0">
        <w:rPr>
          <w:rFonts w:ascii="Arial Narrow" w:eastAsia="Times New Roman" w:hAnsi="Arial Narrow" w:cs="Arial"/>
          <w:sz w:val="26"/>
          <w:szCs w:val="26"/>
        </w:rPr>
        <w:t xml:space="preserve">Sala przeznaczona dla maksymalnie </w:t>
      </w:r>
      <w:r w:rsidR="000D17A0" w:rsidRPr="001447F0">
        <w:rPr>
          <w:rFonts w:ascii="Arial Narrow" w:eastAsia="Times New Roman" w:hAnsi="Arial Narrow" w:cs="Arial"/>
          <w:sz w:val="26"/>
          <w:szCs w:val="26"/>
        </w:rPr>
        <w:t>3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>5</w:t>
      </w:r>
      <w:r w:rsidR="00FF381B" w:rsidRPr="001447F0">
        <w:rPr>
          <w:rFonts w:ascii="Arial Narrow" w:eastAsia="Times New Roman" w:hAnsi="Arial Narrow" w:cs="Arial"/>
          <w:sz w:val="26"/>
          <w:szCs w:val="26"/>
        </w:rPr>
        <w:t xml:space="preserve"> osób. </w:t>
      </w:r>
      <w:r w:rsidR="00095684" w:rsidRPr="001447F0">
        <w:rPr>
          <w:rFonts w:ascii="Arial Narrow" w:eastAsia="Times New Roman" w:hAnsi="Arial Narrow" w:cs="Arial"/>
          <w:sz w:val="26"/>
          <w:szCs w:val="26"/>
        </w:rPr>
        <w:t xml:space="preserve">Nie przewiduje się zatrudnienia stałego, </w:t>
      </w:r>
      <w:r w:rsidR="008A3911">
        <w:rPr>
          <w:rFonts w:ascii="Arial Narrow" w:eastAsia="Times New Roman" w:hAnsi="Arial Narrow" w:cs="Arial"/>
          <w:sz w:val="26"/>
          <w:szCs w:val="26"/>
        </w:rPr>
        <w:br/>
      </w:r>
      <w:r w:rsidR="00095684" w:rsidRPr="001447F0">
        <w:rPr>
          <w:rFonts w:ascii="Arial Narrow" w:eastAsia="Times New Roman" w:hAnsi="Arial Narrow" w:cs="Arial"/>
          <w:sz w:val="26"/>
          <w:szCs w:val="26"/>
        </w:rPr>
        <w:t xml:space="preserve">w 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 xml:space="preserve">przygotowalni </w:t>
      </w:r>
      <w:r w:rsidR="00095684" w:rsidRPr="001447F0">
        <w:rPr>
          <w:rFonts w:ascii="Arial Narrow" w:eastAsia="Times New Roman" w:hAnsi="Arial Narrow" w:cs="Arial"/>
          <w:sz w:val="26"/>
          <w:szCs w:val="26"/>
        </w:rPr>
        <w:t>odbywać będzie się jedynie praca czasowa do 4 h/dziennie.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 xml:space="preserve"> (max 3 osoby)</w:t>
      </w:r>
    </w:p>
    <w:p w14:paraId="134A525C" w14:textId="31D68B5D" w:rsidR="00FE388F" w:rsidRPr="001447F0" w:rsidRDefault="00C0142C" w:rsidP="008A3911">
      <w:pPr>
        <w:suppressAutoHyphens/>
        <w:spacing w:after="0"/>
        <w:ind w:firstLine="708"/>
        <w:jc w:val="both"/>
        <w:rPr>
          <w:rFonts w:ascii="Arial Narrow" w:eastAsia="Times New Roman" w:hAnsi="Arial Narrow" w:cs="Arial"/>
          <w:sz w:val="26"/>
          <w:szCs w:val="26"/>
        </w:rPr>
      </w:pPr>
      <w:r w:rsidRPr="001447F0">
        <w:rPr>
          <w:rFonts w:ascii="Arial Narrow" w:eastAsia="Times New Roman" w:hAnsi="Arial Narrow" w:cs="Arial"/>
          <w:sz w:val="26"/>
          <w:szCs w:val="26"/>
        </w:rPr>
        <w:t xml:space="preserve">Budynek 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>świetlicy wiejskiej</w:t>
      </w:r>
      <w:r w:rsidRPr="001447F0">
        <w:rPr>
          <w:rFonts w:ascii="Arial Narrow" w:eastAsia="Times New Roman" w:hAnsi="Arial Narrow" w:cs="Arial"/>
          <w:sz w:val="26"/>
          <w:szCs w:val="26"/>
        </w:rPr>
        <w:t xml:space="preserve"> jednokondygnacyjny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 xml:space="preserve">, niepodpiwniczony w technologii </w:t>
      </w:r>
      <w:r w:rsidR="00E74A9A">
        <w:rPr>
          <w:rFonts w:ascii="Arial Narrow" w:eastAsia="Times New Roman" w:hAnsi="Arial Narrow" w:cs="Arial"/>
          <w:sz w:val="26"/>
          <w:szCs w:val="26"/>
        </w:rPr>
        <w:t>tradycyjnej murowanej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>.</w:t>
      </w:r>
      <w:r w:rsidR="008A3911">
        <w:rPr>
          <w:rFonts w:ascii="Arial Narrow" w:eastAsia="Times New Roman" w:hAnsi="Arial Narrow" w:cs="Arial"/>
          <w:sz w:val="26"/>
          <w:szCs w:val="26"/>
        </w:rPr>
        <w:t xml:space="preserve"> </w:t>
      </w:r>
      <w:r w:rsidRPr="001447F0">
        <w:rPr>
          <w:rFonts w:ascii="Arial Narrow" w:eastAsia="Times New Roman" w:hAnsi="Arial Narrow" w:cs="Arial"/>
          <w:sz w:val="26"/>
          <w:szCs w:val="26"/>
        </w:rPr>
        <w:t xml:space="preserve">Dach 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>dwuspadowy</w:t>
      </w:r>
      <w:r w:rsidRPr="001447F0">
        <w:rPr>
          <w:rFonts w:ascii="Arial Narrow" w:eastAsia="Times New Roman" w:hAnsi="Arial Narrow" w:cs="Arial"/>
          <w:sz w:val="26"/>
          <w:szCs w:val="26"/>
        </w:rPr>
        <w:t xml:space="preserve"> o pochyleniu  </w:t>
      </w:r>
      <w:r w:rsidR="00836E96" w:rsidRPr="001447F0">
        <w:rPr>
          <w:rFonts w:ascii="Arial Narrow" w:eastAsia="Times New Roman" w:hAnsi="Arial Narrow" w:cs="Arial"/>
          <w:sz w:val="26"/>
          <w:szCs w:val="26"/>
        </w:rPr>
        <w:t>2</w:t>
      </w:r>
      <w:r w:rsidR="00AD0EE9" w:rsidRPr="001447F0">
        <w:rPr>
          <w:rFonts w:ascii="Arial Narrow" w:eastAsia="Times New Roman" w:hAnsi="Arial Narrow" w:cs="Arial"/>
          <w:sz w:val="26"/>
          <w:szCs w:val="26"/>
        </w:rPr>
        <w:t>5</w:t>
      </w:r>
      <w:r w:rsidR="00836E96" w:rsidRPr="001447F0">
        <w:rPr>
          <w:rFonts w:ascii="Arial Narrow" w:eastAsia="Times New Roman" w:hAnsi="Arial Narrow" w:cs="Arial"/>
          <w:sz w:val="26"/>
          <w:szCs w:val="26"/>
        </w:rPr>
        <w:t xml:space="preserve"> stopni</w:t>
      </w:r>
      <w:r w:rsidR="00B758F0" w:rsidRPr="001447F0">
        <w:rPr>
          <w:rFonts w:ascii="Arial Narrow" w:eastAsia="Times New Roman" w:hAnsi="Arial Narrow" w:cs="Arial"/>
          <w:sz w:val="26"/>
          <w:szCs w:val="26"/>
        </w:rPr>
        <w:t xml:space="preserve">. </w:t>
      </w:r>
    </w:p>
    <w:p w14:paraId="58FEE524" w14:textId="77777777" w:rsidR="00F51F26" w:rsidRPr="001447F0" w:rsidRDefault="00F51F26" w:rsidP="00AD0EE9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2546464D" w14:textId="77777777" w:rsidR="006E0F64" w:rsidRPr="001447F0" w:rsidRDefault="006E0F64" w:rsidP="00E71A01">
      <w:pPr>
        <w:suppressAutoHyphens/>
        <w:jc w:val="both"/>
        <w:rPr>
          <w:rFonts w:ascii="Arial Narrow" w:eastAsia="Times New Roman" w:hAnsi="Arial Narrow" w:cs="Arial"/>
          <w:b/>
          <w:bCs/>
          <w:sz w:val="26"/>
          <w:szCs w:val="26"/>
        </w:rPr>
      </w:pPr>
      <w:r w:rsidRPr="001447F0">
        <w:rPr>
          <w:rFonts w:ascii="Arial Narrow" w:eastAsia="Times New Roman" w:hAnsi="Arial Narrow" w:cs="Arial"/>
          <w:b/>
          <w:bCs/>
          <w:sz w:val="26"/>
          <w:szCs w:val="26"/>
        </w:rPr>
        <w:t>3. UKŁAD PRZESTRZENNY ORAZ FORMA ARCHITEKTONICZNA</w:t>
      </w:r>
    </w:p>
    <w:p w14:paraId="1403B844" w14:textId="77777777" w:rsidR="000F20AF" w:rsidRPr="001447F0" w:rsidRDefault="00EF06A0" w:rsidP="00EF06A0">
      <w:pPr>
        <w:pStyle w:val="Tekstpodstawowywcity21"/>
        <w:spacing w:line="276" w:lineRule="auto"/>
        <w:ind w:left="720"/>
        <w:rPr>
          <w:rFonts w:ascii="Arial Narrow" w:hAnsi="Arial Narrow" w:cs="Arial"/>
          <w:b/>
          <w:sz w:val="26"/>
          <w:szCs w:val="26"/>
        </w:rPr>
      </w:pPr>
      <w:r w:rsidRPr="001447F0">
        <w:rPr>
          <w:rFonts w:ascii="Arial Narrow" w:hAnsi="Arial Narrow" w:cs="Arial"/>
          <w:b/>
          <w:sz w:val="26"/>
          <w:szCs w:val="26"/>
        </w:rPr>
        <w:t>3.1. Ukształtowanie przestrzenne</w:t>
      </w:r>
    </w:p>
    <w:p w14:paraId="6DC0B655" w14:textId="2A43061B" w:rsidR="00EF06A0" w:rsidRPr="008A3911" w:rsidRDefault="00EF06A0" w:rsidP="008A3911">
      <w:pPr>
        <w:suppressAutoHyphens/>
        <w:spacing w:after="0"/>
        <w:ind w:firstLine="708"/>
        <w:jc w:val="both"/>
        <w:rPr>
          <w:rFonts w:ascii="Arial Narrow" w:eastAsia="Times New Roman" w:hAnsi="Arial Narrow" w:cs="Arial"/>
          <w:sz w:val="26"/>
          <w:szCs w:val="26"/>
        </w:rPr>
      </w:pPr>
      <w:r w:rsidRPr="008A3911">
        <w:rPr>
          <w:rFonts w:ascii="Arial Narrow" w:eastAsia="Times New Roman" w:hAnsi="Arial Narrow" w:cs="Arial"/>
          <w:sz w:val="26"/>
          <w:szCs w:val="26"/>
        </w:rPr>
        <w:t>Projektowany budynek</w:t>
      </w:r>
      <w:r w:rsidR="002D0A96" w:rsidRPr="008A3911">
        <w:rPr>
          <w:rFonts w:ascii="Arial Narrow" w:eastAsia="Times New Roman" w:hAnsi="Arial Narrow" w:cs="Arial"/>
          <w:sz w:val="26"/>
          <w:szCs w:val="26"/>
        </w:rPr>
        <w:t xml:space="preserve"> o stonowanej architekturze</w:t>
      </w:r>
      <w:r w:rsidRPr="008A3911">
        <w:rPr>
          <w:rFonts w:ascii="Arial Narrow" w:eastAsia="Times New Roman" w:hAnsi="Arial Narrow" w:cs="Arial"/>
          <w:sz w:val="26"/>
          <w:szCs w:val="26"/>
        </w:rPr>
        <w:t>, jednokondygnacyjny,</w:t>
      </w:r>
      <w:r w:rsidR="008A3911" w:rsidRPr="008A3911">
        <w:rPr>
          <w:rFonts w:ascii="Arial Narrow" w:eastAsia="Times New Roman" w:hAnsi="Arial Narrow" w:cs="Arial"/>
          <w:sz w:val="26"/>
          <w:szCs w:val="26"/>
        </w:rPr>
        <w:t xml:space="preserve"> n</w:t>
      </w:r>
      <w:r w:rsidR="00D575CC" w:rsidRPr="008A3911">
        <w:rPr>
          <w:rFonts w:ascii="Arial Narrow" w:eastAsia="Times New Roman" w:hAnsi="Arial Narrow" w:cs="Arial"/>
          <w:sz w:val="26"/>
          <w:szCs w:val="26"/>
        </w:rPr>
        <w:t>ie</w:t>
      </w:r>
      <w:r w:rsidRPr="008A3911">
        <w:rPr>
          <w:rFonts w:ascii="Arial Narrow" w:eastAsia="Times New Roman" w:hAnsi="Arial Narrow" w:cs="Arial"/>
          <w:sz w:val="26"/>
          <w:szCs w:val="26"/>
        </w:rPr>
        <w:t xml:space="preserve">podpiwniczony, </w:t>
      </w:r>
      <w:r w:rsidR="00FF381B" w:rsidRPr="008A3911">
        <w:rPr>
          <w:rFonts w:ascii="Arial Narrow" w:eastAsia="Times New Roman" w:hAnsi="Arial Narrow" w:cs="Arial"/>
          <w:sz w:val="26"/>
          <w:szCs w:val="26"/>
        </w:rPr>
        <w:t>na planie prostokąta</w:t>
      </w:r>
      <w:r w:rsidRPr="008A3911">
        <w:rPr>
          <w:rFonts w:ascii="Arial Narrow" w:eastAsia="Times New Roman" w:hAnsi="Arial Narrow" w:cs="Arial"/>
          <w:sz w:val="26"/>
          <w:szCs w:val="26"/>
        </w:rPr>
        <w:t xml:space="preserve">. Dach </w:t>
      </w:r>
      <w:r w:rsidR="00D575CC" w:rsidRPr="008A3911">
        <w:rPr>
          <w:rFonts w:ascii="Arial Narrow" w:eastAsia="Times New Roman" w:hAnsi="Arial Narrow" w:cs="Arial"/>
          <w:sz w:val="26"/>
          <w:szCs w:val="26"/>
        </w:rPr>
        <w:t xml:space="preserve">dwuspadowy o pochyleniu  25 stopni. </w:t>
      </w:r>
      <w:r w:rsidR="008A3911">
        <w:rPr>
          <w:rFonts w:ascii="Arial Narrow" w:eastAsia="Times New Roman" w:hAnsi="Arial Narrow" w:cs="Arial"/>
          <w:sz w:val="26"/>
          <w:szCs w:val="26"/>
        </w:rPr>
        <w:t xml:space="preserve"> </w:t>
      </w:r>
      <w:r w:rsidRPr="008A3911">
        <w:rPr>
          <w:rFonts w:ascii="Arial Narrow" w:eastAsia="Times New Roman" w:hAnsi="Arial Narrow" w:cs="Arial"/>
          <w:sz w:val="26"/>
          <w:szCs w:val="26"/>
        </w:rPr>
        <w:t>We</w:t>
      </w:r>
      <w:r w:rsidR="008A3911">
        <w:rPr>
          <w:rFonts w:ascii="Arial Narrow" w:eastAsia="Times New Roman" w:hAnsi="Arial Narrow" w:cs="Arial"/>
          <w:sz w:val="26"/>
          <w:szCs w:val="26"/>
        </w:rPr>
        <w:t>j</w:t>
      </w:r>
      <w:r w:rsidRPr="008A3911">
        <w:rPr>
          <w:rFonts w:ascii="Arial Narrow" w:eastAsia="Times New Roman" w:hAnsi="Arial Narrow" w:cs="Arial"/>
          <w:sz w:val="26"/>
          <w:szCs w:val="26"/>
        </w:rPr>
        <w:t xml:space="preserve">ście główne zaprojektowano od strony północnej. </w:t>
      </w:r>
      <w:r w:rsidR="00F63AB2" w:rsidRPr="008A3911">
        <w:rPr>
          <w:rFonts w:ascii="Arial Narrow" w:eastAsia="Times New Roman" w:hAnsi="Arial Narrow" w:cs="Arial"/>
          <w:sz w:val="26"/>
          <w:szCs w:val="26"/>
        </w:rPr>
        <w:t xml:space="preserve">Budynek na planie dwóch prostokątów o całkowitych wymiarach 13,32m x 10,32m. Bryła budynku jest dostosowana do otaczającej zabudowy. </w:t>
      </w:r>
    </w:p>
    <w:p w14:paraId="7FF3FF84" w14:textId="442FC102" w:rsidR="002837F4" w:rsidRDefault="00EF06A0" w:rsidP="00F63AB2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  <w:r w:rsidRPr="00F63AB2">
        <w:rPr>
          <w:rFonts w:ascii="Arial Narrow" w:eastAsia="Times New Roman" w:hAnsi="Arial Narrow" w:cs="Arial"/>
          <w:sz w:val="26"/>
          <w:szCs w:val="26"/>
        </w:rPr>
        <w:tab/>
        <w:t>Budynek mieści wszystkie pomieszczenia związane z funkcją główną budynku, w tym również</w:t>
      </w:r>
      <w:r w:rsidR="002837F4" w:rsidRPr="00F63AB2">
        <w:rPr>
          <w:rFonts w:ascii="Arial Narrow" w:eastAsia="Times New Roman" w:hAnsi="Arial Narrow" w:cs="Arial"/>
          <w:sz w:val="26"/>
          <w:szCs w:val="26"/>
        </w:rPr>
        <w:t xml:space="preserve"> węzły sanitarne, przystosowując go również dla osób niepełnosprawnych poruszających się na wózku. W </w:t>
      </w:r>
      <w:r w:rsidR="008A3911">
        <w:rPr>
          <w:rFonts w:ascii="Arial Narrow" w:eastAsia="Times New Roman" w:hAnsi="Arial Narrow" w:cs="Arial"/>
          <w:sz w:val="26"/>
          <w:szCs w:val="26"/>
        </w:rPr>
        <w:t>sali głównej</w:t>
      </w:r>
      <w:r w:rsidR="00D575CC" w:rsidRPr="00F63AB2">
        <w:rPr>
          <w:rFonts w:ascii="Arial Narrow" w:eastAsia="Times New Roman" w:hAnsi="Arial Narrow" w:cs="Arial"/>
          <w:sz w:val="26"/>
          <w:szCs w:val="26"/>
        </w:rPr>
        <w:t xml:space="preserve"> zaprojektowano miejsce na kurtki.</w:t>
      </w:r>
    </w:p>
    <w:p w14:paraId="26C5A4C9" w14:textId="77777777" w:rsidR="00F63AB2" w:rsidRDefault="00F63AB2" w:rsidP="00F63AB2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0D77B82A" w14:textId="77777777" w:rsidR="00F63AB2" w:rsidRDefault="00F63AB2" w:rsidP="00F63AB2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008C5C9F" w14:textId="77777777" w:rsidR="00F63AB2" w:rsidRDefault="00F63AB2" w:rsidP="00F63AB2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12CABC43" w14:textId="77777777" w:rsidR="00F63AB2" w:rsidRPr="00F63AB2" w:rsidRDefault="00F63AB2" w:rsidP="00F63AB2">
      <w:pPr>
        <w:suppressAutoHyphens/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4E9E68AF" w14:textId="77777777" w:rsidR="00EF06A0" w:rsidRPr="001447F0" w:rsidRDefault="00EF06A0" w:rsidP="00BD5767">
      <w:pPr>
        <w:pStyle w:val="Tekstpodstawowywcity21"/>
        <w:spacing w:after="240" w:line="276" w:lineRule="auto"/>
        <w:ind w:left="720"/>
        <w:rPr>
          <w:rFonts w:ascii="Arial Narrow" w:hAnsi="Arial Narrow" w:cs="Arial"/>
          <w:b/>
          <w:sz w:val="26"/>
          <w:szCs w:val="26"/>
        </w:rPr>
      </w:pPr>
      <w:r w:rsidRPr="001447F0">
        <w:rPr>
          <w:rFonts w:ascii="Arial Narrow" w:hAnsi="Arial Narrow" w:cs="Arial"/>
          <w:b/>
          <w:sz w:val="26"/>
          <w:szCs w:val="26"/>
        </w:rPr>
        <w:lastRenderedPageBreak/>
        <w:t>3.2. Projektowane elewacje, materiały w</w:t>
      </w:r>
      <w:r w:rsidR="00BD5767" w:rsidRPr="001447F0">
        <w:rPr>
          <w:rFonts w:ascii="Arial Narrow" w:hAnsi="Arial Narrow" w:cs="Arial"/>
          <w:b/>
          <w:sz w:val="26"/>
          <w:szCs w:val="26"/>
        </w:rPr>
        <w:t>ykończeniowe, kolorystyka</w:t>
      </w:r>
    </w:p>
    <w:p w14:paraId="2E22D39F" w14:textId="6034805C" w:rsidR="00BD5767" w:rsidRPr="001447F0" w:rsidRDefault="002837F4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 xml:space="preserve">3.2.1. </w:t>
      </w:r>
      <w:r w:rsidR="00995F9C">
        <w:rPr>
          <w:rFonts w:ascii="Arial Narrow" w:hAnsi="Arial Narrow" w:cs="Arial"/>
          <w:sz w:val="26"/>
          <w:szCs w:val="26"/>
        </w:rPr>
        <w:t>Elewacje</w:t>
      </w:r>
      <w:r w:rsidRPr="001447F0">
        <w:rPr>
          <w:rFonts w:ascii="Arial Narrow" w:hAnsi="Arial Narrow" w:cs="Arial"/>
          <w:sz w:val="26"/>
          <w:szCs w:val="26"/>
        </w:rPr>
        <w:t xml:space="preserve">  </w:t>
      </w:r>
    </w:p>
    <w:p w14:paraId="71A3BF94" w14:textId="6DEBED2D" w:rsidR="0048763B" w:rsidRDefault="00BD5767" w:rsidP="00D575CC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ab/>
      </w:r>
      <w:r w:rsidRPr="001447F0">
        <w:rPr>
          <w:rFonts w:ascii="Arial Narrow" w:hAnsi="Arial Narrow" w:cs="Arial"/>
          <w:sz w:val="26"/>
          <w:szCs w:val="26"/>
        </w:rPr>
        <w:tab/>
      </w:r>
      <w:r w:rsidR="002837F4" w:rsidRPr="001447F0">
        <w:rPr>
          <w:rFonts w:ascii="Arial Narrow" w:hAnsi="Arial Narrow" w:cs="Arial"/>
          <w:sz w:val="26"/>
          <w:szCs w:val="26"/>
        </w:rPr>
        <w:t xml:space="preserve">- </w:t>
      </w:r>
      <w:r w:rsidR="00995F9C">
        <w:rPr>
          <w:rFonts w:ascii="Arial Narrow" w:hAnsi="Arial Narrow" w:cs="Arial"/>
          <w:sz w:val="26"/>
          <w:szCs w:val="26"/>
        </w:rPr>
        <w:t>tynk mineralny – kolor biały kremowy</w:t>
      </w:r>
    </w:p>
    <w:p w14:paraId="3B75549A" w14:textId="2141E853" w:rsidR="004A6473" w:rsidRDefault="004A6473" w:rsidP="00D575CC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             -okładzina elewacyjna imitująca drewno</w:t>
      </w:r>
    </w:p>
    <w:p w14:paraId="0CF86039" w14:textId="77777777" w:rsidR="004A6473" w:rsidRPr="001447F0" w:rsidRDefault="004A6473" w:rsidP="00D575CC">
      <w:pPr>
        <w:pStyle w:val="Tekstpodstawowywcity21"/>
        <w:spacing w:line="276" w:lineRule="auto"/>
        <w:ind w:left="1276"/>
        <w:rPr>
          <w:rFonts w:ascii="Arial Narrow" w:hAnsi="Arial Narrow" w:cs="Arial"/>
          <w:bCs/>
          <w:sz w:val="26"/>
          <w:szCs w:val="26"/>
        </w:rPr>
      </w:pPr>
    </w:p>
    <w:p w14:paraId="31F997DD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>3.2.2. Pokrycie dachu:</w:t>
      </w:r>
    </w:p>
    <w:p w14:paraId="4F43BFF1" w14:textId="3D2F47CC" w:rsidR="00BD5767" w:rsidRPr="001447F0" w:rsidRDefault="00BD5767" w:rsidP="00BD5767">
      <w:pPr>
        <w:pStyle w:val="Tekstpodstawowywcity21"/>
        <w:spacing w:after="240"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ab/>
      </w:r>
      <w:r w:rsidRPr="001447F0">
        <w:rPr>
          <w:rFonts w:ascii="Arial Narrow" w:hAnsi="Arial Narrow" w:cs="Arial"/>
          <w:sz w:val="26"/>
          <w:szCs w:val="26"/>
        </w:rPr>
        <w:tab/>
      </w:r>
      <w:r w:rsidR="00312FF0" w:rsidRPr="001447F0">
        <w:rPr>
          <w:rFonts w:ascii="Arial Narrow" w:hAnsi="Arial Narrow" w:cs="Arial"/>
          <w:sz w:val="26"/>
          <w:szCs w:val="26"/>
        </w:rPr>
        <w:t xml:space="preserve">- </w:t>
      </w:r>
      <w:r w:rsidR="00995F9C">
        <w:rPr>
          <w:rFonts w:ascii="Arial Narrow" w:hAnsi="Arial Narrow" w:cs="Arial"/>
          <w:sz w:val="26"/>
          <w:szCs w:val="26"/>
        </w:rPr>
        <w:t>dachówka ceramiczna – kolor antracyt</w:t>
      </w:r>
    </w:p>
    <w:p w14:paraId="75276567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 xml:space="preserve">3.2.3. Parapety zewnętrzne </w:t>
      </w:r>
    </w:p>
    <w:p w14:paraId="036A0CFE" w14:textId="3C65D0AF" w:rsidR="00BD5767" w:rsidRPr="001447F0" w:rsidRDefault="00BD5767" w:rsidP="00BD5767">
      <w:pPr>
        <w:pStyle w:val="Tekstpodstawowywcity21"/>
        <w:spacing w:after="240"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ab/>
      </w:r>
      <w:r w:rsidRPr="001447F0">
        <w:rPr>
          <w:rFonts w:ascii="Arial Narrow" w:hAnsi="Arial Narrow" w:cs="Arial"/>
          <w:sz w:val="26"/>
          <w:szCs w:val="26"/>
        </w:rPr>
        <w:tab/>
        <w:t xml:space="preserve">- </w:t>
      </w:r>
      <w:r w:rsidR="00164532" w:rsidRPr="001447F0">
        <w:rPr>
          <w:rFonts w:ascii="Arial Narrow" w:hAnsi="Arial Narrow" w:cs="Arial"/>
          <w:sz w:val="26"/>
          <w:szCs w:val="26"/>
        </w:rPr>
        <w:t>stalowe powlekane</w:t>
      </w:r>
      <w:r w:rsidRPr="001447F0">
        <w:rPr>
          <w:rFonts w:ascii="Arial Narrow" w:hAnsi="Arial Narrow" w:cs="Arial"/>
          <w:sz w:val="26"/>
          <w:szCs w:val="26"/>
        </w:rPr>
        <w:t xml:space="preserve">- kolor szary grafitowy  </w:t>
      </w:r>
    </w:p>
    <w:p w14:paraId="16812765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 xml:space="preserve">3.2.4. Rynny i rury spustowe </w:t>
      </w:r>
    </w:p>
    <w:p w14:paraId="73D10D3A" w14:textId="3342DC7A" w:rsidR="00BD5767" w:rsidRPr="001447F0" w:rsidRDefault="00BD5767" w:rsidP="00BD5767">
      <w:pPr>
        <w:pStyle w:val="Tekstpodstawowywcity21"/>
        <w:spacing w:after="240"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ab/>
      </w:r>
      <w:r w:rsidRPr="001447F0">
        <w:rPr>
          <w:rFonts w:ascii="Arial Narrow" w:hAnsi="Arial Narrow" w:cs="Arial"/>
          <w:sz w:val="26"/>
          <w:szCs w:val="26"/>
        </w:rPr>
        <w:tab/>
        <w:t xml:space="preserve">- wykonane z stali </w:t>
      </w:r>
      <w:r w:rsidR="00D575CC" w:rsidRPr="001447F0">
        <w:rPr>
          <w:rFonts w:ascii="Arial Narrow" w:hAnsi="Arial Narrow" w:cs="Arial"/>
          <w:sz w:val="26"/>
          <w:szCs w:val="26"/>
        </w:rPr>
        <w:t>powlekanej</w:t>
      </w:r>
      <w:r w:rsidRPr="001447F0">
        <w:rPr>
          <w:rFonts w:ascii="Arial Narrow" w:hAnsi="Arial Narrow" w:cs="Arial"/>
          <w:sz w:val="26"/>
          <w:szCs w:val="26"/>
        </w:rPr>
        <w:t xml:space="preserve"> - kolor szary </w:t>
      </w:r>
      <w:r w:rsidR="00B5325C" w:rsidRPr="001447F0">
        <w:rPr>
          <w:rFonts w:ascii="Arial Narrow" w:hAnsi="Arial Narrow" w:cs="Arial"/>
          <w:sz w:val="26"/>
          <w:szCs w:val="26"/>
        </w:rPr>
        <w:t xml:space="preserve">grafitowy  </w:t>
      </w:r>
    </w:p>
    <w:p w14:paraId="35F56B79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 xml:space="preserve">3.2.5. Obróbki blacharskie </w:t>
      </w:r>
    </w:p>
    <w:p w14:paraId="2328CF1C" w14:textId="5F81DA6A" w:rsidR="00BD5767" w:rsidRPr="001447F0" w:rsidRDefault="00BD5767" w:rsidP="00BD5767">
      <w:pPr>
        <w:pStyle w:val="Tekstpodstawowywcity21"/>
        <w:spacing w:after="240"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sz w:val="26"/>
          <w:szCs w:val="26"/>
        </w:rPr>
        <w:tab/>
      </w:r>
      <w:r w:rsidRPr="001447F0">
        <w:rPr>
          <w:rFonts w:ascii="Arial Narrow" w:hAnsi="Arial Narrow" w:cs="Arial"/>
          <w:sz w:val="26"/>
          <w:szCs w:val="26"/>
        </w:rPr>
        <w:tab/>
        <w:t xml:space="preserve">- wykonane z stali </w:t>
      </w:r>
      <w:r w:rsidR="00D575CC" w:rsidRPr="001447F0">
        <w:rPr>
          <w:rFonts w:ascii="Arial Narrow" w:hAnsi="Arial Narrow" w:cs="Arial"/>
          <w:sz w:val="26"/>
          <w:szCs w:val="26"/>
        </w:rPr>
        <w:t>powlekanej</w:t>
      </w:r>
      <w:r w:rsidRPr="001447F0">
        <w:rPr>
          <w:rFonts w:ascii="Arial Narrow" w:hAnsi="Arial Narrow" w:cs="Arial"/>
          <w:sz w:val="26"/>
          <w:szCs w:val="26"/>
        </w:rPr>
        <w:t xml:space="preserve">  - kolor szary grafitowy  </w:t>
      </w:r>
    </w:p>
    <w:p w14:paraId="6F9E29F4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 xml:space="preserve">3.2.6. Stolarka okienna, drzwiowa </w:t>
      </w:r>
    </w:p>
    <w:p w14:paraId="21BC6C1B" w14:textId="77777777" w:rsidR="00BD5767" w:rsidRPr="001447F0" w:rsidRDefault="00BD5767" w:rsidP="00BD5767">
      <w:pPr>
        <w:pStyle w:val="Tekstpodstawowywcity21"/>
        <w:spacing w:after="240"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ab/>
      </w:r>
      <w:r w:rsidRPr="001447F0">
        <w:rPr>
          <w:rFonts w:ascii="Arial Narrow" w:hAnsi="Arial Narrow" w:cs="Arial"/>
          <w:bCs/>
          <w:sz w:val="26"/>
          <w:szCs w:val="26"/>
        </w:rPr>
        <w:tab/>
        <w:t>- kolor antracytowy  - RAL70</w:t>
      </w:r>
      <w:r w:rsidR="00A505AA" w:rsidRPr="001447F0">
        <w:rPr>
          <w:rFonts w:ascii="Arial Narrow" w:hAnsi="Arial Narrow" w:cs="Arial"/>
          <w:bCs/>
          <w:sz w:val="26"/>
          <w:szCs w:val="26"/>
        </w:rPr>
        <w:t>16</w:t>
      </w:r>
    </w:p>
    <w:p w14:paraId="548C0207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 xml:space="preserve">3.2.7. Ślusarka aluminiowa </w:t>
      </w:r>
    </w:p>
    <w:p w14:paraId="1A36A58E" w14:textId="77777777" w:rsidR="00BD5767" w:rsidRPr="001447F0" w:rsidRDefault="00BD5767" w:rsidP="00BD5767">
      <w:pPr>
        <w:pStyle w:val="Tekstpodstawowywcity21"/>
        <w:spacing w:after="240"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ab/>
      </w:r>
      <w:r w:rsidRPr="001447F0">
        <w:rPr>
          <w:rFonts w:ascii="Arial Narrow" w:hAnsi="Arial Narrow" w:cs="Arial"/>
          <w:bCs/>
          <w:sz w:val="26"/>
          <w:szCs w:val="26"/>
        </w:rPr>
        <w:tab/>
        <w:t>-  kolor antracytowy  - RAL70</w:t>
      </w:r>
      <w:r w:rsidR="00A505AA" w:rsidRPr="001447F0">
        <w:rPr>
          <w:rFonts w:ascii="Arial Narrow" w:hAnsi="Arial Narrow" w:cs="Arial"/>
          <w:bCs/>
          <w:sz w:val="26"/>
          <w:szCs w:val="26"/>
        </w:rPr>
        <w:t>16</w:t>
      </w:r>
    </w:p>
    <w:p w14:paraId="3D79F85A" w14:textId="77777777" w:rsidR="00BD5767" w:rsidRPr="001447F0" w:rsidRDefault="00BD5767" w:rsidP="00BD5767">
      <w:pPr>
        <w:pStyle w:val="Tekstpodstawowywcity21"/>
        <w:spacing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 xml:space="preserve">3.2.8 Schody zewnętrzne, podjazdy, pochylnie </w:t>
      </w:r>
    </w:p>
    <w:p w14:paraId="0B395E47" w14:textId="77777777" w:rsidR="00BD5767" w:rsidRPr="001447F0" w:rsidRDefault="00BD5767" w:rsidP="00D07DBB">
      <w:pPr>
        <w:pStyle w:val="Tekstpodstawowywcity21"/>
        <w:spacing w:after="240" w:line="276" w:lineRule="auto"/>
        <w:ind w:left="1276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ab/>
      </w:r>
      <w:r w:rsidRPr="001447F0">
        <w:rPr>
          <w:rFonts w:ascii="Arial Narrow" w:hAnsi="Arial Narrow" w:cs="Arial"/>
          <w:bCs/>
          <w:sz w:val="26"/>
          <w:szCs w:val="26"/>
        </w:rPr>
        <w:tab/>
        <w:t xml:space="preserve">- kostka betonowa, </w:t>
      </w:r>
      <w:proofErr w:type="spellStart"/>
      <w:r w:rsidRPr="001447F0">
        <w:rPr>
          <w:rFonts w:ascii="Arial Narrow" w:hAnsi="Arial Narrow" w:cs="Arial"/>
          <w:bCs/>
          <w:sz w:val="26"/>
          <w:szCs w:val="26"/>
        </w:rPr>
        <w:t>bezfazowa</w:t>
      </w:r>
      <w:proofErr w:type="spellEnd"/>
      <w:r w:rsidRPr="001447F0">
        <w:rPr>
          <w:rFonts w:ascii="Arial Narrow" w:hAnsi="Arial Narrow" w:cs="Arial"/>
          <w:bCs/>
          <w:sz w:val="26"/>
          <w:szCs w:val="26"/>
        </w:rPr>
        <w:t xml:space="preserve">, kolor szary, grafitowy wg projektu </w:t>
      </w:r>
      <w:r w:rsidRPr="001447F0">
        <w:rPr>
          <w:rFonts w:ascii="Arial Narrow" w:hAnsi="Arial Narrow" w:cs="Arial"/>
          <w:bCs/>
          <w:sz w:val="26"/>
          <w:szCs w:val="26"/>
        </w:rPr>
        <w:tab/>
      </w:r>
      <w:r w:rsidRPr="001447F0">
        <w:rPr>
          <w:rFonts w:ascii="Arial Narrow" w:hAnsi="Arial Narrow" w:cs="Arial"/>
          <w:bCs/>
          <w:sz w:val="26"/>
          <w:szCs w:val="26"/>
        </w:rPr>
        <w:tab/>
      </w:r>
      <w:r w:rsidRPr="001447F0">
        <w:rPr>
          <w:rFonts w:ascii="Arial Narrow" w:hAnsi="Arial Narrow" w:cs="Arial"/>
          <w:bCs/>
          <w:sz w:val="26"/>
          <w:szCs w:val="26"/>
        </w:rPr>
        <w:tab/>
        <w:t>wykonawczego.</w:t>
      </w:r>
    </w:p>
    <w:p w14:paraId="32E28B82" w14:textId="77777777" w:rsidR="00D07DBB" w:rsidRPr="001447F0" w:rsidRDefault="00D07DBB" w:rsidP="00D07DBB">
      <w:pPr>
        <w:pStyle w:val="Tekstpodstawowywcity21"/>
        <w:spacing w:line="276" w:lineRule="auto"/>
        <w:ind w:left="1276"/>
        <w:rPr>
          <w:rFonts w:ascii="Arial Narrow" w:hAnsi="Arial Narrow" w:cs="Arial"/>
          <w:b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>3.2.9</w:t>
      </w:r>
      <w:r w:rsidR="00092D03" w:rsidRPr="001447F0">
        <w:rPr>
          <w:rFonts w:ascii="Arial Narrow" w:hAnsi="Arial Narrow" w:cs="Arial"/>
          <w:bCs/>
          <w:sz w:val="26"/>
          <w:szCs w:val="26"/>
        </w:rPr>
        <w:t xml:space="preserve"> </w:t>
      </w:r>
      <w:r w:rsidRPr="001447F0">
        <w:rPr>
          <w:rFonts w:ascii="Arial Narrow" w:hAnsi="Arial Narrow" w:cs="Arial"/>
          <w:bCs/>
          <w:sz w:val="26"/>
          <w:szCs w:val="26"/>
        </w:rPr>
        <w:t>Wycieraczka zewnętrzna</w:t>
      </w:r>
    </w:p>
    <w:p w14:paraId="6B12AD88" w14:textId="3CCF02EE" w:rsidR="00F51F26" w:rsidRPr="001447F0" w:rsidRDefault="00D07DBB" w:rsidP="001447F0">
      <w:pPr>
        <w:pStyle w:val="Tekstpodstawowywcity21"/>
        <w:spacing w:after="200" w:line="276" w:lineRule="auto"/>
        <w:ind w:left="2127"/>
        <w:rPr>
          <w:rFonts w:ascii="Arial Narrow" w:hAnsi="Arial Narrow" w:cs="Arial"/>
          <w:bCs/>
          <w:sz w:val="26"/>
          <w:szCs w:val="26"/>
        </w:rPr>
      </w:pPr>
      <w:r w:rsidRPr="001447F0">
        <w:rPr>
          <w:rFonts w:ascii="Arial Narrow" w:hAnsi="Arial Narrow" w:cs="Arial"/>
          <w:bCs/>
          <w:sz w:val="26"/>
          <w:szCs w:val="26"/>
        </w:rPr>
        <w:t>Przed drzwiami zewnętrznymi wycieraczka zewnętrzna, stalowa ocynkowana z płaskowników 30x3mm, wnękę pod wycieraczkę zewnętrzną wpuszczana w posadzkę, z odprowadzeniem wody do gruntu poprzez rurę drenarską.</w:t>
      </w:r>
    </w:p>
    <w:p w14:paraId="27E27047" w14:textId="77777777" w:rsidR="006E0F64" w:rsidRPr="001447F0" w:rsidRDefault="00474595" w:rsidP="006E0F64">
      <w:pPr>
        <w:pStyle w:val="Tekstpodstawowywcity21"/>
        <w:ind w:left="0"/>
        <w:rPr>
          <w:rFonts w:ascii="Arial Narrow" w:hAnsi="Arial Narrow" w:cs="Arial"/>
          <w:b/>
          <w:bCs/>
          <w:sz w:val="26"/>
          <w:szCs w:val="26"/>
        </w:rPr>
      </w:pPr>
      <w:r w:rsidRPr="001447F0">
        <w:rPr>
          <w:rFonts w:ascii="Arial Narrow" w:hAnsi="Arial Narrow" w:cs="Arial"/>
          <w:b/>
          <w:bCs/>
          <w:sz w:val="26"/>
          <w:szCs w:val="26"/>
        </w:rPr>
        <w:t>4. CHARAKTERYSTYCZNE PARAMETRY OBIEKTU BUDOWALNEGO</w:t>
      </w:r>
    </w:p>
    <w:p w14:paraId="34FA1C79" w14:textId="77777777" w:rsidR="006A6AB0" w:rsidRPr="001447F0" w:rsidRDefault="006A6AB0" w:rsidP="006E0F64">
      <w:pPr>
        <w:pStyle w:val="Tekstpodstawowywcity21"/>
        <w:ind w:left="0"/>
        <w:rPr>
          <w:rFonts w:ascii="Arial Narrow" w:hAnsi="Arial Narrow" w:cs="Arial"/>
          <w:b/>
          <w:bCs/>
          <w:color w:val="FF0000"/>
          <w:sz w:val="26"/>
          <w:szCs w:val="26"/>
        </w:rPr>
      </w:pPr>
    </w:p>
    <w:p w14:paraId="2788101B" w14:textId="77777777" w:rsidR="004A6473" w:rsidRPr="004A6473" w:rsidRDefault="004A6473" w:rsidP="004A6473">
      <w:pPr>
        <w:pStyle w:val="Textbodyindent"/>
        <w:spacing w:after="0" w:line="276" w:lineRule="auto"/>
        <w:ind w:left="0"/>
        <w:rPr>
          <w:rFonts w:ascii="Arial Narrow" w:hAnsi="Arial Narrow" w:cs="Arial"/>
          <w:b/>
          <w:sz w:val="26"/>
          <w:szCs w:val="26"/>
        </w:rPr>
      </w:pPr>
      <w:bookmarkStart w:id="3" w:name="_Hlk129252674"/>
      <w:bookmarkStart w:id="4" w:name="_Hlk128486908"/>
      <w:r w:rsidRPr="004A6473">
        <w:rPr>
          <w:rFonts w:ascii="Arial Narrow" w:hAnsi="Arial Narrow" w:cs="Arial"/>
          <w:b/>
          <w:sz w:val="26"/>
          <w:szCs w:val="26"/>
        </w:rPr>
        <w:t>Dane techniczne budynku przed inwestycją</w:t>
      </w:r>
    </w:p>
    <w:p w14:paraId="29DEA6BD" w14:textId="77777777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>pow. zabudowy                                                             - 71,47 m</w:t>
      </w:r>
      <w:r w:rsidRPr="004A6473">
        <w:rPr>
          <w:rFonts w:ascii="Arial Narrow" w:hAnsi="Arial Narrow" w:cs="Arial"/>
          <w:sz w:val="26"/>
          <w:szCs w:val="26"/>
          <w:vertAlign w:val="superscript"/>
        </w:rPr>
        <w:t xml:space="preserve">2 </w:t>
      </w:r>
      <w:r w:rsidRPr="004A6473">
        <w:rPr>
          <w:rFonts w:ascii="Arial Narrow" w:hAnsi="Arial Narrow" w:cs="Arial"/>
          <w:sz w:val="26"/>
          <w:szCs w:val="26"/>
        </w:rPr>
        <w:t xml:space="preserve"> </w:t>
      </w:r>
    </w:p>
    <w:p w14:paraId="5DAF6CB6" w14:textId="61F41609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 xml:space="preserve">powierzchnia użytkowa                      </w:t>
      </w:r>
      <w:r w:rsidRPr="004A6473">
        <w:rPr>
          <w:rFonts w:ascii="Arial Narrow" w:hAnsi="Arial Narrow" w:cs="Arial"/>
          <w:sz w:val="26"/>
          <w:szCs w:val="26"/>
        </w:rPr>
        <w:tab/>
        <w:t xml:space="preserve">              </w:t>
      </w:r>
      <w:r>
        <w:rPr>
          <w:rFonts w:ascii="Arial Narrow" w:hAnsi="Arial Narrow" w:cs="Arial"/>
          <w:sz w:val="26"/>
          <w:szCs w:val="26"/>
        </w:rPr>
        <w:t xml:space="preserve">     </w:t>
      </w:r>
      <w:r w:rsidRPr="004A6473">
        <w:rPr>
          <w:rFonts w:ascii="Arial Narrow" w:hAnsi="Arial Narrow" w:cs="Arial"/>
          <w:sz w:val="26"/>
          <w:szCs w:val="26"/>
        </w:rPr>
        <w:t xml:space="preserve"> -  57,84 m</w:t>
      </w:r>
      <w:r w:rsidRPr="004A6473">
        <w:rPr>
          <w:rFonts w:ascii="Arial Narrow" w:hAnsi="Arial Narrow" w:cs="Arial"/>
          <w:sz w:val="26"/>
          <w:szCs w:val="26"/>
          <w:vertAlign w:val="superscript"/>
        </w:rPr>
        <w:t>2</w:t>
      </w:r>
    </w:p>
    <w:p w14:paraId="2DEA69F8" w14:textId="2A51E9BB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 xml:space="preserve">kubatura                                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  <w:t xml:space="preserve">            </w:t>
      </w:r>
      <w:r>
        <w:rPr>
          <w:rFonts w:ascii="Arial Narrow" w:hAnsi="Arial Narrow" w:cs="Arial"/>
          <w:sz w:val="26"/>
          <w:szCs w:val="26"/>
        </w:rPr>
        <w:t xml:space="preserve">      </w:t>
      </w:r>
      <w:r w:rsidRPr="004A6473">
        <w:rPr>
          <w:rFonts w:ascii="Arial Narrow" w:hAnsi="Arial Narrow" w:cs="Arial"/>
          <w:sz w:val="26"/>
          <w:szCs w:val="26"/>
        </w:rPr>
        <w:t xml:space="preserve">   -  172,80 m</w:t>
      </w:r>
      <w:r w:rsidRPr="004A6473">
        <w:rPr>
          <w:rFonts w:ascii="Arial Narrow" w:hAnsi="Arial Narrow" w:cs="Arial"/>
          <w:sz w:val="26"/>
          <w:szCs w:val="26"/>
          <w:vertAlign w:val="superscript"/>
        </w:rPr>
        <w:t>3</w:t>
      </w:r>
    </w:p>
    <w:p w14:paraId="14F01F7F" w14:textId="77777777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>wysokość budynku                                                       - 3,74 m</w:t>
      </w:r>
    </w:p>
    <w:p w14:paraId="5AF4FACA" w14:textId="33B6A3CB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 xml:space="preserve">wymiary budynku    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>
        <w:rPr>
          <w:rFonts w:ascii="Arial Narrow" w:hAnsi="Arial Narrow" w:cs="Arial"/>
          <w:sz w:val="26"/>
          <w:szCs w:val="26"/>
        </w:rPr>
        <w:t xml:space="preserve">        -</w:t>
      </w:r>
      <w:r w:rsidRPr="004A6473">
        <w:rPr>
          <w:rFonts w:ascii="Arial Narrow" w:hAnsi="Arial Narrow" w:cs="Arial"/>
          <w:sz w:val="26"/>
          <w:szCs w:val="26"/>
        </w:rPr>
        <w:t xml:space="preserve"> 11,02x6,48m </w:t>
      </w:r>
    </w:p>
    <w:p w14:paraId="0346054F" w14:textId="374320BF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>kąt nachylenia połaci dachowej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  <w:t xml:space="preserve"> </w:t>
      </w:r>
      <w:r>
        <w:rPr>
          <w:rFonts w:ascii="Arial Narrow" w:hAnsi="Arial Narrow" w:cs="Arial"/>
          <w:sz w:val="26"/>
          <w:szCs w:val="26"/>
        </w:rPr>
        <w:t xml:space="preserve">       </w:t>
      </w:r>
      <w:r w:rsidRPr="004A6473">
        <w:rPr>
          <w:rFonts w:ascii="Arial Narrow" w:hAnsi="Arial Narrow" w:cs="Arial"/>
          <w:sz w:val="26"/>
          <w:szCs w:val="26"/>
        </w:rPr>
        <w:t>- 13°</w:t>
      </w:r>
    </w:p>
    <w:p w14:paraId="304646B9" w14:textId="7717AC65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  <w:u w:val="single"/>
        </w:rPr>
      </w:pPr>
      <w:r w:rsidRPr="004A6473">
        <w:rPr>
          <w:rFonts w:ascii="Arial Narrow" w:hAnsi="Arial Narrow" w:cs="Arial"/>
          <w:sz w:val="26"/>
          <w:szCs w:val="26"/>
        </w:rPr>
        <w:t>liczba kondygnacji nadziemnych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>
        <w:rPr>
          <w:rFonts w:ascii="Arial Narrow" w:hAnsi="Arial Narrow" w:cs="Arial"/>
          <w:sz w:val="26"/>
          <w:szCs w:val="26"/>
        </w:rPr>
        <w:t xml:space="preserve">        </w:t>
      </w:r>
      <w:r w:rsidRPr="004A6473">
        <w:rPr>
          <w:rFonts w:ascii="Arial Narrow" w:hAnsi="Arial Narrow" w:cs="Arial"/>
          <w:sz w:val="26"/>
          <w:szCs w:val="26"/>
        </w:rPr>
        <w:t xml:space="preserve"> - 1</w:t>
      </w:r>
    </w:p>
    <w:p w14:paraId="1313E255" w14:textId="77777777" w:rsidR="004A6473" w:rsidRPr="004A6473" w:rsidRDefault="004A6473" w:rsidP="004A6473">
      <w:pPr>
        <w:pStyle w:val="Textbodyindent"/>
        <w:spacing w:after="0" w:line="276" w:lineRule="auto"/>
        <w:ind w:left="0"/>
        <w:rPr>
          <w:rFonts w:ascii="Arial Narrow" w:hAnsi="Arial Narrow" w:cs="Arial"/>
          <w:b/>
          <w:sz w:val="26"/>
          <w:szCs w:val="26"/>
        </w:rPr>
      </w:pPr>
    </w:p>
    <w:p w14:paraId="7CDE870E" w14:textId="77777777" w:rsidR="004A6473" w:rsidRPr="004A6473" w:rsidRDefault="004A6473" w:rsidP="004A6473">
      <w:pPr>
        <w:pStyle w:val="Textbodyindent"/>
        <w:spacing w:after="0" w:line="276" w:lineRule="auto"/>
        <w:ind w:left="0"/>
        <w:rPr>
          <w:rFonts w:ascii="Arial Narrow" w:hAnsi="Arial Narrow" w:cs="Arial"/>
          <w:b/>
          <w:sz w:val="26"/>
          <w:szCs w:val="26"/>
        </w:rPr>
      </w:pPr>
    </w:p>
    <w:p w14:paraId="7FF01C6B" w14:textId="77777777" w:rsidR="004A6473" w:rsidRPr="004A6473" w:rsidRDefault="004A6473" w:rsidP="004A6473">
      <w:pPr>
        <w:pStyle w:val="Textbodyindent"/>
        <w:spacing w:after="0" w:line="276" w:lineRule="auto"/>
        <w:ind w:left="0"/>
        <w:rPr>
          <w:rFonts w:ascii="Arial Narrow" w:hAnsi="Arial Narrow" w:cs="Arial"/>
          <w:b/>
          <w:sz w:val="26"/>
          <w:szCs w:val="26"/>
        </w:rPr>
      </w:pPr>
    </w:p>
    <w:p w14:paraId="397F2A49" w14:textId="77777777" w:rsidR="004A6473" w:rsidRPr="004A6473" w:rsidRDefault="004A6473" w:rsidP="004A6473">
      <w:pPr>
        <w:pStyle w:val="Textbodyindent"/>
        <w:spacing w:after="0" w:line="276" w:lineRule="auto"/>
        <w:ind w:left="0"/>
        <w:rPr>
          <w:rFonts w:ascii="Arial Narrow" w:hAnsi="Arial Narrow" w:cs="Arial"/>
          <w:b/>
          <w:sz w:val="26"/>
          <w:szCs w:val="26"/>
        </w:rPr>
      </w:pPr>
      <w:r w:rsidRPr="004A6473">
        <w:rPr>
          <w:rFonts w:ascii="Arial Narrow" w:hAnsi="Arial Narrow" w:cs="Arial"/>
          <w:b/>
          <w:sz w:val="26"/>
          <w:szCs w:val="26"/>
        </w:rPr>
        <w:t>Dane techniczne projektowanego budynku po rozbudowie, nadbudowie i przebudowie</w:t>
      </w:r>
    </w:p>
    <w:p w14:paraId="5E85FE45" w14:textId="77777777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>pow. zabudowy                                                          - 137,46m</w:t>
      </w:r>
      <w:r w:rsidRPr="004A6473">
        <w:rPr>
          <w:rFonts w:ascii="Arial Narrow" w:hAnsi="Arial Narrow" w:cs="Arial"/>
          <w:sz w:val="26"/>
          <w:szCs w:val="26"/>
          <w:vertAlign w:val="superscript"/>
        </w:rPr>
        <w:t xml:space="preserve">2 </w:t>
      </w:r>
      <w:r w:rsidRPr="004A6473">
        <w:rPr>
          <w:rFonts w:ascii="Arial Narrow" w:hAnsi="Arial Narrow" w:cs="Arial"/>
          <w:sz w:val="26"/>
          <w:szCs w:val="26"/>
        </w:rPr>
        <w:t xml:space="preserve"> </w:t>
      </w:r>
    </w:p>
    <w:p w14:paraId="55788F68" w14:textId="0C4FE73F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 xml:space="preserve">powierzchnia użytkowa                      </w:t>
      </w:r>
      <w:r w:rsidRPr="004A6473">
        <w:rPr>
          <w:rFonts w:ascii="Arial Narrow" w:hAnsi="Arial Narrow" w:cs="Arial"/>
          <w:sz w:val="26"/>
          <w:szCs w:val="26"/>
        </w:rPr>
        <w:tab/>
        <w:t xml:space="preserve">           </w:t>
      </w:r>
      <w:r>
        <w:rPr>
          <w:rFonts w:ascii="Arial Narrow" w:hAnsi="Arial Narrow" w:cs="Arial"/>
          <w:sz w:val="26"/>
          <w:szCs w:val="26"/>
        </w:rPr>
        <w:t xml:space="preserve">      </w:t>
      </w:r>
      <w:r w:rsidRPr="004A6473">
        <w:rPr>
          <w:rFonts w:ascii="Arial Narrow" w:hAnsi="Arial Narrow" w:cs="Arial"/>
          <w:sz w:val="26"/>
          <w:szCs w:val="26"/>
        </w:rPr>
        <w:t>-  114,17m</w:t>
      </w:r>
      <w:r w:rsidRPr="004A6473">
        <w:rPr>
          <w:rFonts w:ascii="Arial Narrow" w:hAnsi="Arial Narrow" w:cs="Arial"/>
          <w:sz w:val="26"/>
          <w:szCs w:val="26"/>
          <w:vertAlign w:val="superscript"/>
        </w:rPr>
        <w:t>2</w:t>
      </w:r>
    </w:p>
    <w:p w14:paraId="0D2269AB" w14:textId="45349EE2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 xml:space="preserve">kubatura                                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  <w:t xml:space="preserve">         </w:t>
      </w:r>
      <w:r>
        <w:rPr>
          <w:rFonts w:ascii="Arial Narrow" w:hAnsi="Arial Narrow" w:cs="Arial"/>
          <w:sz w:val="26"/>
          <w:szCs w:val="26"/>
        </w:rPr>
        <w:t xml:space="preserve">      </w:t>
      </w:r>
      <w:r w:rsidRPr="004A6473">
        <w:rPr>
          <w:rFonts w:ascii="Arial Narrow" w:hAnsi="Arial Narrow" w:cs="Arial"/>
          <w:sz w:val="26"/>
          <w:szCs w:val="26"/>
        </w:rPr>
        <w:t xml:space="preserve">  -  589,88 m</w:t>
      </w:r>
      <w:r w:rsidRPr="004A6473">
        <w:rPr>
          <w:rFonts w:ascii="Arial Narrow" w:hAnsi="Arial Narrow" w:cs="Arial"/>
          <w:sz w:val="26"/>
          <w:szCs w:val="26"/>
          <w:vertAlign w:val="superscript"/>
        </w:rPr>
        <w:t>3</w:t>
      </w:r>
    </w:p>
    <w:p w14:paraId="7C3C7346" w14:textId="77777777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>wysokość budynku                                                   - 6,38 m</w:t>
      </w:r>
    </w:p>
    <w:p w14:paraId="361F4070" w14:textId="2B2CA5B6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 xml:space="preserve">wymiary budynku    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>
        <w:rPr>
          <w:rFonts w:ascii="Arial Narrow" w:hAnsi="Arial Narrow" w:cs="Arial"/>
          <w:sz w:val="26"/>
          <w:szCs w:val="26"/>
        </w:rPr>
        <w:t xml:space="preserve">                            </w:t>
      </w:r>
      <w:r w:rsidRPr="004A6473">
        <w:rPr>
          <w:rFonts w:ascii="Arial Narrow" w:hAnsi="Arial Narrow" w:cs="Arial"/>
          <w:sz w:val="26"/>
          <w:szCs w:val="26"/>
        </w:rPr>
        <w:t xml:space="preserve">-13,32x10,32m </w:t>
      </w:r>
    </w:p>
    <w:p w14:paraId="67F7D3D7" w14:textId="0CFA1C7B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</w:rPr>
      </w:pPr>
      <w:r w:rsidRPr="004A6473">
        <w:rPr>
          <w:rFonts w:ascii="Arial Narrow" w:hAnsi="Arial Narrow" w:cs="Arial"/>
          <w:sz w:val="26"/>
          <w:szCs w:val="26"/>
        </w:rPr>
        <w:t>kąt nachylenia połaci dachowej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>
        <w:rPr>
          <w:rFonts w:ascii="Arial Narrow" w:hAnsi="Arial Narrow" w:cs="Arial"/>
          <w:sz w:val="26"/>
          <w:szCs w:val="26"/>
        </w:rPr>
        <w:t xml:space="preserve">    </w:t>
      </w:r>
      <w:r w:rsidRPr="004A6473">
        <w:rPr>
          <w:rFonts w:ascii="Arial Narrow" w:hAnsi="Arial Narrow" w:cs="Arial"/>
          <w:sz w:val="26"/>
          <w:szCs w:val="26"/>
        </w:rPr>
        <w:t>-25°</w:t>
      </w:r>
      <w:r>
        <w:rPr>
          <w:rFonts w:ascii="Arial Narrow" w:hAnsi="Arial Narrow" w:cs="Arial"/>
          <w:sz w:val="26"/>
          <w:szCs w:val="26"/>
        </w:rPr>
        <w:t xml:space="preserve"> </w:t>
      </w:r>
    </w:p>
    <w:p w14:paraId="2986C010" w14:textId="6CA0C138" w:rsidR="004A6473" w:rsidRPr="004A6473" w:rsidRDefault="004A6473" w:rsidP="004A6473">
      <w:pPr>
        <w:pStyle w:val="Listawypunktowana2"/>
        <w:numPr>
          <w:ilvl w:val="3"/>
          <w:numId w:val="1"/>
        </w:numPr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  <w:u w:val="single"/>
        </w:rPr>
      </w:pPr>
      <w:r w:rsidRPr="004A6473">
        <w:rPr>
          <w:rFonts w:ascii="Arial Narrow" w:hAnsi="Arial Narrow" w:cs="Arial"/>
          <w:sz w:val="26"/>
          <w:szCs w:val="26"/>
        </w:rPr>
        <w:t>liczba kondygnacji nadziemnych</w:t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 w:rsidRPr="004A6473">
        <w:rPr>
          <w:rFonts w:ascii="Arial Narrow" w:hAnsi="Arial Narrow" w:cs="Arial"/>
          <w:sz w:val="26"/>
          <w:szCs w:val="26"/>
        </w:rPr>
        <w:tab/>
      </w:r>
      <w:r>
        <w:rPr>
          <w:rFonts w:ascii="Arial Narrow" w:hAnsi="Arial Narrow" w:cs="Arial"/>
          <w:sz w:val="26"/>
          <w:szCs w:val="26"/>
        </w:rPr>
        <w:t xml:space="preserve">    </w:t>
      </w:r>
      <w:r w:rsidRPr="004A6473">
        <w:rPr>
          <w:rFonts w:ascii="Arial Narrow" w:hAnsi="Arial Narrow" w:cs="Arial"/>
          <w:sz w:val="26"/>
          <w:szCs w:val="26"/>
        </w:rPr>
        <w:t>- 1</w:t>
      </w:r>
      <w:bookmarkEnd w:id="3"/>
    </w:p>
    <w:p w14:paraId="40026544" w14:textId="77777777" w:rsidR="001447F0" w:rsidRPr="001447F0" w:rsidRDefault="001447F0" w:rsidP="001447F0">
      <w:pPr>
        <w:pStyle w:val="Listawypunktowana2"/>
        <w:tabs>
          <w:tab w:val="left" w:pos="1080"/>
        </w:tabs>
        <w:spacing w:line="276" w:lineRule="auto"/>
        <w:ind w:left="1418"/>
        <w:jc w:val="both"/>
        <w:rPr>
          <w:rFonts w:ascii="Arial Narrow" w:hAnsi="Arial Narrow" w:cs="Arial"/>
          <w:sz w:val="26"/>
          <w:szCs w:val="26"/>
          <w:u w:val="single"/>
        </w:rPr>
      </w:pPr>
    </w:p>
    <w:bookmarkEnd w:id="4"/>
    <w:p w14:paraId="0C5392A6" w14:textId="4CA5582E" w:rsidR="00F51F26" w:rsidRPr="001447F0" w:rsidRDefault="00474595" w:rsidP="001447F0">
      <w:pPr>
        <w:jc w:val="both"/>
        <w:rPr>
          <w:rFonts w:ascii="Arial Narrow" w:eastAsia="Times New Roman" w:hAnsi="Arial Narrow" w:cs="Arial"/>
          <w:b/>
          <w:bCs/>
          <w:sz w:val="26"/>
          <w:szCs w:val="26"/>
          <w:u w:val="single"/>
        </w:rPr>
      </w:pPr>
      <w:r w:rsidRPr="001447F0">
        <w:rPr>
          <w:rFonts w:ascii="Arial Narrow" w:eastAsia="Times New Roman" w:hAnsi="Arial Narrow" w:cs="Arial"/>
          <w:b/>
          <w:bCs/>
          <w:sz w:val="26"/>
          <w:szCs w:val="26"/>
        </w:rPr>
        <w:t>5. OPINIA GEOTECHNICZNA I SPOSÓB POSADOWIENIA</w:t>
      </w:r>
    </w:p>
    <w:p w14:paraId="008A18F6" w14:textId="77777777" w:rsidR="00D75B36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Ocenę  geotechniczną  podłoża  gruntowego dokonano zgodnie z Rozporządzeniem Ministra Transportu , Budownictwa i Gospodarki Morskiej z dnia 25 kwietnia 2012 r. w sprawie ustalenia geotechnicznych warunków posadowienia obiektów budowlanych. (Dz. U. Z 27 kwietnia 2012 r. poz. 463)</w:t>
      </w:r>
    </w:p>
    <w:p w14:paraId="4CEC585A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 xml:space="preserve">Kategorię gruntu określono na podstawie </w:t>
      </w:r>
      <w:r w:rsidRPr="0042528F">
        <w:rPr>
          <w:rFonts w:ascii="Arial Narrow" w:hAnsi="Arial Narrow" w:cs="Arial"/>
          <w:sz w:val="26"/>
          <w:szCs w:val="26"/>
          <w:u w:val="single"/>
        </w:rPr>
        <w:t>wykopu kontrolnego</w:t>
      </w:r>
      <w:r>
        <w:rPr>
          <w:rFonts w:ascii="Arial Narrow" w:hAnsi="Arial Narrow" w:cs="Arial"/>
          <w:sz w:val="26"/>
          <w:szCs w:val="26"/>
        </w:rPr>
        <w:t xml:space="preserve"> w miejscu projektowanej budowy.</w:t>
      </w:r>
    </w:p>
    <w:p w14:paraId="22065D60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OPINIA  GEOTECHNICZNA  PODŁOŻA  GRUNTOWEGO</w:t>
      </w:r>
    </w:p>
    <w:p w14:paraId="6938E14C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W  wyniku  przeprowadzonej  analizy  dokumentowanego  terenu  stwierdza  się,  że  w  podłożu  panują  korzystne  warunki  dla  bezpośredniego  posadowienia  projektowanego  obiektu,  a  to  głównie  za  sprawą  jednolitego  podłoża i gruntów niespoistych</w:t>
      </w:r>
      <w:r>
        <w:rPr>
          <w:rFonts w:ascii="Arial Narrow" w:hAnsi="Arial Narrow" w:cs="Arial"/>
          <w:sz w:val="26"/>
          <w:szCs w:val="26"/>
        </w:rPr>
        <w:t xml:space="preserve"> - piasków</w:t>
      </w:r>
      <w:r w:rsidRPr="00474595">
        <w:rPr>
          <w:rFonts w:ascii="Arial Narrow" w:hAnsi="Arial Narrow" w:cs="Arial"/>
          <w:sz w:val="26"/>
          <w:szCs w:val="26"/>
        </w:rPr>
        <w:t xml:space="preserve"> występujących w strefie posadowienia.</w:t>
      </w:r>
      <w:r>
        <w:rPr>
          <w:rFonts w:ascii="Arial Narrow" w:hAnsi="Arial Narrow" w:cs="Arial"/>
          <w:sz w:val="26"/>
          <w:szCs w:val="26"/>
        </w:rPr>
        <w:t xml:space="preserve"> Do poziomu 2,00m p.p.t. nie stwierdzono występowania wód gruntowych.</w:t>
      </w:r>
    </w:p>
    <w:p w14:paraId="46280E01" w14:textId="77777777" w:rsidR="00D75B36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 xml:space="preserve">              Warunki  gruntowe  określa  się  jako  dobre.</w:t>
      </w:r>
    </w:p>
    <w:p w14:paraId="09AE1DB3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</w:p>
    <w:p w14:paraId="77B60DA0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KATEGORIA  GEOTECHNICZNA  OBIEKTU</w:t>
      </w:r>
    </w:p>
    <w:p w14:paraId="1E35BCC5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Projektowany  budynek  zalicza  się  do  obiektów  niskich  o nieskomplikowanej  konstrukcji.  Posadowiony  będzie  bezpośrednio  na  gruntach  rodzimych</w:t>
      </w:r>
      <w:r>
        <w:rPr>
          <w:rFonts w:ascii="Arial Narrow" w:hAnsi="Arial Narrow" w:cs="Arial"/>
          <w:sz w:val="26"/>
          <w:szCs w:val="26"/>
        </w:rPr>
        <w:t xml:space="preserve"> piaskach dogęszczonych mechanicznie do Id min 0,5</w:t>
      </w:r>
    </w:p>
    <w:p w14:paraId="0E979EF8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Zalicza  się  go  do   pierwszej  kategorii  geotechnicznej.</w:t>
      </w:r>
    </w:p>
    <w:p w14:paraId="69BA5BEB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 xml:space="preserve">Poziom posadowienia fundamentów na głębokości </w:t>
      </w:r>
      <w:r>
        <w:rPr>
          <w:rFonts w:ascii="Arial Narrow" w:hAnsi="Arial Narrow" w:cs="Arial"/>
          <w:sz w:val="26"/>
          <w:szCs w:val="26"/>
        </w:rPr>
        <w:t>1,0</w:t>
      </w:r>
      <w:r w:rsidRPr="00474595">
        <w:rPr>
          <w:rFonts w:ascii="Arial Narrow" w:hAnsi="Arial Narrow" w:cs="Arial"/>
          <w:sz w:val="26"/>
          <w:szCs w:val="26"/>
        </w:rPr>
        <w:t xml:space="preserve"> m p.p.t  na gruncie  rodzimym tj. -</w:t>
      </w:r>
      <w:r>
        <w:rPr>
          <w:rFonts w:ascii="Arial Narrow" w:hAnsi="Arial Narrow" w:cs="Arial"/>
          <w:sz w:val="26"/>
          <w:szCs w:val="26"/>
        </w:rPr>
        <w:t>1</w:t>
      </w:r>
      <w:r w:rsidRPr="00474595">
        <w:rPr>
          <w:rFonts w:ascii="Arial Narrow" w:hAnsi="Arial Narrow" w:cs="Arial"/>
          <w:sz w:val="26"/>
          <w:szCs w:val="26"/>
        </w:rPr>
        <w:t>,</w:t>
      </w:r>
      <w:r>
        <w:rPr>
          <w:rFonts w:ascii="Arial Narrow" w:hAnsi="Arial Narrow" w:cs="Arial"/>
          <w:sz w:val="26"/>
          <w:szCs w:val="26"/>
        </w:rPr>
        <w:t xml:space="preserve">32 </w:t>
      </w:r>
      <w:r w:rsidRPr="00474595">
        <w:rPr>
          <w:rFonts w:ascii="Arial Narrow" w:hAnsi="Arial Narrow" w:cs="Arial"/>
          <w:sz w:val="26"/>
          <w:szCs w:val="26"/>
        </w:rPr>
        <w:t xml:space="preserve"> </w:t>
      </w:r>
      <w:r>
        <w:rPr>
          <w:rFonts w:ascii="Arial Narrow" w:hAnsi="Arial Narrow" w:cs="Arial"/>
          <w:sz w:val="26"/>
          <w:szCs w:val="26"/>
        </w:rPr>
        <w:t xml:space="preserve">m </w:t>
      </w:r>
      <w:proofErr w:type="spellStart"/>
      <w:r w:rsidRPr="00474595">
        <w:rPr>
          <w:rFonts w:ascii="Arial Narrow" w:hAnsi="Arial Narrow" w:cs="Arial"/>
          <w:sz w:val="26"/>
          <w:szCs w:val="26"/>
        </w:rPr>
        <w:t>p.p.p</w:t>
      </w:r>
      <w:proofErr w:type="spellEnd"/>
      <w:r w:rsidRPr="00474595">
        <w:rPr>
          <w:rFonts w:ascii="Arial Narrow" w:hAnsi="Arial Narrow" w:cs="Arial"/>
          <w:sz w:val="26"/>
          <w:szCs w:val="26"/>
        </w:rPr>
        <w:t>.;</w:t>
      </w:r>
    </w:p>
    <w:p w14:paraId="2D653FAE" w14:textId="77777777" w:rsidR="00D75B36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Zaprojektowano fundament wg rzutów dołączonych do projektu technicznego. </w:t>
      </w:r>
    </w:p>
    <w:p w14:paraId="2048D2F9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</w:p>
    <w:p w14:paraId="24D26F5A" w14:textId="77777777" w:rsidR="00D75B36" w:rsidRPr="00BC7E23" w:rsidRDefault="00D75B36" w:rsidP="00D75B36">
      <w:pPr>
        <w:pStyle w:val="Tekstpodstawowywcity21"/>
        <w:ind w:left="0"/>
        <w:rPr>
          <w:rFonts w:ascii="Arial Narrow" w:hAnsi="Arial Narrow" w:cs="Arial"/>
          <w:b/>
          <w:bCs/>
          <w:sz w:val="26"/>
          <w:szCs w:val="26"/>
        </w:rPr>
      </w:pPr>
      <w:r w:rsidRPr="00BC7E23">
        <w:rPr>
          <w:rFonts w:ascii="Arial Narrow" w:hAnsi="Arial Narrow" w:cs="Arial"/>
          <w:b/>
          <w:bCs/>
          <w:sz w:val="26"/>
          <w:szCs w:val="26"/>
        </w:rPr>
        <w:t>Uwagi</w:t>
      </w:r>
    </w:p>
    <w:p w14:paraId="3806A1D1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 xml:space="preserve">Dno wykopów należy chronić przed zalaniem wodami powierzchniowymi gruntowymi. W przypadku zalania dna wykopu wodami powierzchniowymi lub gruntowymi należy przede wszystkim usunąć wodę, a następnie zbadać, czy nie nastąpiło naruszenie naturalnej struktury gruntu w podłożu. Rozluźnioną górną warstwę należy usunąć, zastępując ją do poziomu posadowienia chudym betonem, zagęszczonym piaskiem gruboziarnistym, pospółką lub żwirem. </w:t>
      </w:r>
    </w:p>
    <w:p w14:paraId="717AABC2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lastRenderedPageBreak/>
        <w:t>Na dnie wykopu pod fundament należy wykonać warstwę chudego betonu gr. 10 cm. Podczas wykonania wykopów w warunkach zimowych należy ochronić podłoże gruntowe od przemarzania.</w:t>
      </w:r>
    </w:p>
    <w:p w14:paraId="0A1C33B5" w14:textId="77777777" w:rsidR="00D75B36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474595">
        <w:rPr>
          <w:rFonts w:ascii="Arial Narrow" w:hAnsi="Arial Narrow" w:cs="Arial"/>
          <w:sz w:val="26"/>
          <w:szCs w:val="26"/>
        </w:rPr>
        <w:t>Przyjęte warunki gruntowe należy bezwzględnie sprawdzić po wykonaniu wykopu pod fundamenty – kierownik budowy jest zobowiązany dokonać odbioru.</w:t>
      </w:r>
    </w:p>
    <w:p w14:paraId="76F84E8A" w14:textId="77777777" w:rsidR="00D75B36" w:rsidRPr="00474595" w:rsidRDefault="00D75B36" w:rsidP="00D75B36">
      <w:pPr>
        <w:pStyle w:val="Tekstpodstawowywcity21"/>
        <w:ind w:left="0"/>
        <w:rPr>
          <w:rFonts w:ascii="Arial Narrow" w:hAnsi="Arial Narrow" w:cs="Arial"/>
          <w:sz w:val="26"/>
          <w:szCs w:val="26"/>
        </w:rPr>
      </w:pPr>
      <w:r w:rsidRPr="00D34DE9">
        <w:rPr>
          <w:rFonts w:ascii="Arial Narrow" w:hAnsi="Arial Narrow" w:cs="Arial"/>
          <w:b/>
          <w:bCs/>
          <w:color w:val="000000"/>
          <w:u w:val="single"/>
        </w:rPr>
        <w:t>Przed nastaniem mrozów fundamenty powinny być zasypane  do odpowiedniej wysokości.</w:t>
      </w:r>
    </w:p>
    <w:p w14:paraId="0DFF983F" w14:textId="6AEC4217" w:rsidR="006758C3" w:rsidRPr="001447F0" w:rsidRDefault="006758C3" w:rsidP="00AA59AF">
      <w:pPr>
        <w:pStyle w:val="Tekstpodstawowywcity21"/>
        <w:spacing w:line="276" w:lineRule="auto"/>
        <w:ind w:left="0"/>
        <w:rPr>
          <w:rFonts w:ascii="Arial Narrow" w:hAnsi="Arial Narrow"/>
          <w:sz w:val="26"/>
          <w:szCs w:val="26"/>
        </w:rPr>
      </w:pPr>
      <w:r w:rsidRPr="001447F0">
        <w:rPr>
          <w:rFonts w:ascii="Arial Narrow" w:hAnsi="Arial Narrow"/>
          <w:sz w:val="26"/>
          <w:szCs w:val="26"/>
        </w:rPr>
        <w:t xml:space="preserve"> </w:t>
      </w:r>
    </w:p>
    <w:p w14:paraId="21805745" w14:textId="77777777" w:rsidR="002E4BA0" w:rsidRPr="001447F0" w:rsidRDefault="00474595" w:rsidP="00474595">
      <w:pPr>
        <w:rPr>
          <w:rFonts w:ascii="Arial Narrow" w:eastAsia="Times New Roman" w:hAnsi="Arial Narrow" w:cs="Arial"/>
          <w:b/>
          <w:sz w:val="26"/>
          <w:szCs w:val="26"/>
        </w:rPr>
      </w:pPr>
      <w:r w:rsidRPr="001447F0">
        <w:rPr>
          <w:rFonts w:ascii="Arial Narrow" w:eastAsia="Times New Roman" w:hAnsi="Arial Narrow" w:cs="Arial"/>
          <w:b/>
          <w:sz w:val="26"/>
          <w:szCs w:val="26"/>
        </w:rPr>
        <w:t>6. DANE MATERIAŁOWE</w:t>
      </w:r>
    </w:p>
    <w:p w14:paraId="53A0B640" w14:textId="77777777" w:rsidR="00BA6110" w:rsidRPr="001447F0" w:rsidRDefault="00BA6110" w:rsidP="00ED095C">
      <w:pPr>
        <w:ind w:left="709"/>
        <w:rPr>
          <w:rFonts w:ascii="Arial Narrow" w:eastAsia="Times New Roman" w:hAnsi="Arial Narrow" w:cs="Arial"/>
          <w:b/>
          <w:sz w:val="26"/>
          <w:szCs w:val="26"/>
        </w:rPr>
      </w:pPr>
      <w:r w:rsidRPr="001447F0">
        <w:rPr>
          <w:rFonts w:ascii="Arial Narrow" w:eastAsia="Times New Roman" w:hAnsi="Arial Narrow" w:cs="Arial"/>
          <w:b/>
          <w:sz w:val="26"/>
          <w:szCs w:val="26"/>
        </w:rPr>
        <w:t>6.1 Ściany</w:t>
      </w:r>
    </w:p>
    <w:p w14:paraId="4E11FD77" w14:textId="489FB331" w:rsidR="00BA6110" w:rsidRDefault="00D75B36" w:rsidP="00ED095C">
      <w:pPr>
        <w:spacing w:after="0"/>
        <w:ind w:left="709"/>
        <w:rPr>
          <w:rFonts w:ascii="Arial Narrow" w:hAnsi="Arial Narrow" w:cs="Arial"/>
          <w:sz w:val="26"/>
          <w:szCs w:val="26"/>
        </w:rPr>
      </w:pPr>
      <w:r w:rsidRPr="00FF2D8E">
        <w:rPr>
          <w:rFonts w:ascii="Arial Narrow" w:hAnsi="Arial Narrow" w:cs="Arial"/>
          <w:sz w:val="26"/>
          <w:szCs w:val="26"/>
        </w:rPr>
        <w:t>Ściany nośne z betonu komórkowego odmiany KL. M 600 gr. 24 cm oraz ściany działowe z betonu komórkowego gr. 12 cm</w:t>
      </w:r>
    </w:p>
    <w:p w14:paraId="551DECFB" w14:textId="77777777" w:rsidR="00D75B36" w:rsidRPr="001447F0" w:rsidRDefault="00D75B36" w:rsidP="00ED095C">
      <w:pPr>
        <w:spacing w:after="0"/>
        <w:ind w:left="709"/>
        <w:rPr>
          <w:rFonts w:ascii="Arial Narrow" w:eastAsia="Times New Roman" w:hAnsi="Arial Narrow" w:cs="Arial"/>
          <w:bCs/>
          <w:color w:val="FF0000"/>
          <w:sz w:val="26"/>
          <w:szCs w:val="26"/>
        </w:rPr>
      </w:pPr>
    </w:p>
    <w:p w14:paraId="233592D4" w14:textId="77777777" w:rsidR="00A206A9" w:rsidRPr="001447F0" w:rsidRDefault="00A206A9" w:rsidP="00ED095C">
      <w:pPr>
        <w:ind w:left="709"/>
        <w:jc w:val="both"/>
        <w:rPr>
          <w:rFonts w:ascii="Arial Narrow" w:eastAsia="Times New Roman" w:hAnsi="Arial Narrow" w:cs="Times New Roman"/>
          <w:b/>
          <w:sz w:val="26"/>
          <w:szCs w:val="26"/>
          <w:lang w:bidi="pl-PL"/>
        </w:rPr>
      </w:pPr>
      <w:r w:rsidRPr="001447F0">
        <w:rPr>
          <w:rFonts w:ascii="Arial Narrow" w:eastAsia="Times New Roman" w:hAnsi="Arial Narrow" w:cs="Times New Roman"/>
          <w:b/>
          <w:sz w:val="26"/>
          <w:szCs w:val="26"/>
          <w:lang w:bidi="pl-PL"/>
        </w:rPr>
        <w:t>6.2. Dach</w:t>
      </w:r>
    </w:p>
    <w:p w14:paraId="4BE10289" w14:textId="013E6C96" w:rsidR="008563C9" w:rsidRPr="001447F0" w:rsidRDefault="008563C9" w:rsidP="008563C9">
      <w:pPr>
        <w:spacing w:after="0"/>
        <w:ind w:left="709"/>
        <w:jc w:val="both"/>
        <w:rPr>
          <w:rFonts w:ascii="Arial Narrow" w:eastAsia="Times New Roman" w:hAnsi="Arial Narrow" w:cs="Arial"/>
          <w:bCs/>
          <w:sz w:val="26"/>
          <w:szCs w:val="26"/>
        </w:rPr>
      </w:pPr>
      <w:r w:rsidRPr="001447F0">
        <w:rPr>
          <w:rFonts w:ascii="Arial Narrow" w:eastAsia="Times New Roman" w:hAnsi="Arial Narrow" w:cs="Arial"/>
          <w:bCs/>
          <w:sz w:val="26"/>
          <w:szCs w:val="26"/>
        </w:rPr>
        <w:t xml:space="preserve">Dach  zaprojektowano w konstrukcji </w:t>
      </w:r>
      <w:r w:rsidR="00D75B36">
        <w:rPr>
          <w:rFonts w:ascii="Arial Narrow" w:eastAsia="Times New Roman" w:hAnsi="Arial Narrow" w:cs="Arial"/>
          <w:bCs/>
          <w:sz w:val="26"/>
          <w:szCs w:val="26"/>
        </w:rPr>
        <w:t>tradycyjnej drewnianej,</w:t>
      </w:r>
      <w:r w:rsidRPr="001447F0">
        <w:rPr>
          <w:rFonts w:ascii="Arial Narrow" w:eastAsia="Times New Roman" w:hAnsi="Arial Narrow" w:cs="Arial"/>
          <w:bCs/>
          <w:sz w:val="26"/>
          <w:szCs w:val="26"/>
        </w:rPr>
        <w:t xml:space="preserve"> </w:t>
      </w:r>
      <w:r w:rsidR="00D75B36">
        <w:rPr>
          <w:rFonts w:ascii="Arial Narrow" w:eastAsia="Times New Roman" w:hAnsi="Arial Narrow" w:cs="Arial"/>
          <w:bCs/>
          <w:sz w:val="26"/>
          <w:szCs w:val="26"/>
        </w:rPr>
        <w:t>kryty dachówką ceramiczną</w:t>
      </w:r>
    </w:p>
    <w:p w14:paraId="6CB31CC7" w14:textId="77777777" w:rsidR="008563C9" w:rsidRPr="001447F0" w:rsidRDefault="008563C9" w:rsidP="00164532">
      <w:pPr>
        <w:spacing w:after="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345B48A9" w14:textId="122B2A13" w:rsidR="00330459" w:rsidRPr="001447F0" w:rsidRDefault="00330459" w:rsidP="00ED095C">
      <w:pPr>
        <w:ind w:left="709"/>
        <w:jc w:val="both"/>
        <w:rPr>
          <w:rFonts w:ascii="Arial Narrow" w:eastAsia="Times New Roman" w:hAnsi="Arial Narrow" w:cs="Times New Roman"/>
          <w:b/>
          <w:sz w:val="26"/>
          <w:szCs w:val="26"/>
          <w:lang w:bidi="pl-PL"/>
        </w:rPr>
      </w:pPr>
      <w:r w:rsidRPr="001447F0">
        <w:rPr>
          <w:rFonts w:ascii="Arial Narrow" w:eastAsia="Times New Roman" w:hAnsi="Arial Narrow" w:cs="Times New Roman"/>
          <w:b/>
          <w:sz w:val="26"/>
          <w:szCs w:val="26"/>
          <w:lang w:bidi="pl-PL"/>
        </w:rPr>
        <w:t>6.3. Fundamenty</w:t>
      </w:r>
    </w:p>
    <w:p w14:paraId="7F387F3D" w14:textId="553FBE89" w:rsidR="00105DFF" w:rsidRPr="00F51F26" w:rsidRDefault="00ED095C" w:rsidP="008563C9">
      <w:pPr>
        <w:ind w:left="709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F51F26">
        <w:rPr>
          <w:rFonts w:ascii="Arial Narrow" w:eastAsia="Times New Roman" w:hAnsi="Arial Narrow" w:cs="Times New Roman"/>
          <w:sz w:val="26"/>
          <w:szCs w:val="26"/>
        </w:rPr>
        <w:tab/>
      </w:r>
      <w:r w:rsidR="00330459" w:rsidRPr="00F51F26">
        <w:rPr>
          <w:rFonts w:ascii="Arial Narrow" w:eastAsia="Times New Roman" w:hAnsi="Arial Narrow" w:cs="Times New Roman"/>
          <w:sz w:val="26"/>
          <w:szCs w:val="26"/>
        </w:rPr>
        <w:t xml:space="preserve">Poziom posadowienia fundamentów na gruncie rodzimym. Fundamenty </w:t>
      </w:r>
      <w:r w:rsidR="008563C9" w:rsidRPr="00F51F26">
        <w:rPr>
          <w:rFonts w:ascii="Arial Narrow" w:eastAsia="Times New Roman" w:hAnsi="Arial Narrow" w:cs="Times New Roman"/>
          <w:sz w:val="26"/>
          <w:szCs w:val="26"/>
        </w:rPr>
        <w:t>–</w:t>
      </w:r>
      <w:r w:rsidR="00330459" w:rsidRPr="00F51F26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D75B36">
        <w:rPr>
          <w:rFonts w:ascii="Arial Narrow" w:eastAsia="Times New Roman" w:hAnsi="Arial Narrow" w:cs="Times New Roman"/>
          <w:sz w:val="26"/>
          <w:szCs w:val="26"/>
        </w:rPr>
        <w:t>ławy żelbetowe</w:t>
      </w:r>
    </w:p>
    <w:p w14:paraId="3576403F" w14:textId="0781607D" w:rsidR="00BA6110" w:rsidRPr="00F51F26" w:rsidRDefault="00BA6110" w:rsidP="00ED095C">
      <w:pPr>
        <w:ind w:left="709"/>
        <w:jc w:val="both"/>
        <w:rPr>
          <w:rFonts w:ascii="Arial Narrow" w:eastAsia="Times New Roman" w:hAnsi="Arial Narrow" w:cs="Arial"/>
          <w:b/>
          <w:sz w:val="26"/>
          <w:szCs w:val="26"/>
        </w:rPr>
      </w:pPr>
      <w:r w:rsidRPr="00F51F26">
        <w:rPr>
          <w:rFonts w:ascii="Arial Narrow" w:eastAsia="Times New Roman" w:hAnsi="Arial Narrow" w:cs="Arial"/>
          <w:b/>
          <w:sz w:val="26"/>
          <w:szCs w:val="26"/>
        </w:rPr>
        <w:t>6.</w:t>
      </w:r>
      <w:r w:rsidR="008563C9" w:rsidRPr="00F51F26">
        <w:rPr>
          <w:rFonts w:ascii="Arial Narrow" w:eastAsia="Times New Roman" w:hAnsi="Arial Narrow" w:cs="Arial"/>
          <w:b/>
          <w:sz w:val="26"/>
          <w:szCs w:val="26"/>
        </w:rPr>
        <w:t>4</w:t>
      </w:r>
      <w:r w:rsidRPr="00F51F26">
        <w:rPr>
          <w:rFonts w:ascii="Arial Narrow" w:eastAsia="Times New Roman" w:hAnsi="Arial Narrow" w:cs="Arial"/>
          <w:b/>
          <w:sz w:val="26"/>
          <w:szCs w:val="26"/>
        </w:rPr>
        <w:t xml:space="preserve">. Izolacje przeciwwilgociowe </w:t>
      </w:r>
      <w:r w:rsidR="00890B61" w:rsidRPr="00F51F26">
        <w:rPr>
          <w:rFonts w:ascii="Arial Narrow" w:eastAsia="Times New Roman" w:hAnsi="Arial Narrow" w:cs="Arial"/>
          <w:b/>
          <w:sz w:val="26"/>
          <w:szCs w:val="26"/>
        </w:rPr>
        <w:t>i przeciwwodne</w:t>
      </w:r>
    </w:p>
    <w:p w14:paraId="3F996641" w14:textId="77777777" w:rsidR="00D75B36" w:rsidRDefault="00D75B36" w:rsidP="00D75B36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ab/>
        <w:t>-poziom ław fundamentowych i ścian fundamentowych:</w:t>
      </w:r>
    </w:p>
    <w:p w14:paraId="7AF4B376" w14:textId="77777777" w:rsidR="00D75B36" w:rsidRDefault="00D75B36" w:rsidP="00D75B36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 xml:space="preserve">  </w:t>
      </w:r>
      <w:r>
        <w:rPr>
          <w:rFonts w:ascii="Arial Narrow" w:eastAsia="Times New Roman" w:hAnsi="Arial Narrow" w:cs="Arial"/>
          <w:bCs/>
          <w:sz w:val="26"/>
          <w:szCs w:val="26"/>
        </w:rPr>
        <w:tab/>
        <w:t xml:space="preserve">   2 x papa asfaltowa podkładowa odmiany 400 na lepiku asfaltowym lub papa  </w:t>
      </w:r>
      <w:r>
        <w:rPr>
          <w:rFonts w:ascii="Arial Narrow" w:eastAsia="Times New Roman" w:hAnsi="Arial Narrow" w:cs="Arial"/>
          <w:bCs/>
          <w:sz w:val="26"/>
          <w:szCs w:val="26"/>
        </w:rPr>
        <w:br/>
      </w:r>
      <w:r>
        <w:rPr>
          <w:rFonts w:ascii="Arial Narrow" w:eastAsia="Times New Roman" w:hAnsi="Arial Narrow" w:cs="Arial"/>
          <w:bCs/>
          <w:sz w:val="26"/>
          <w:szCs w:val="26"/>
        </w:rPr>
        <w:tab/>
        <w:t xml:space="preserve">   termozgrzewalna;</w:t>
      </w:r>
    </w:p>
    <w:p w14:paraId="1895ACA2" w14:textId="77777777" w:rsidR="00D75B36" w:rsidRDefault="00D75B36" w:rsidP="00D75B36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ab/>
        <w:t>-  pionowa ściana fundamentowa:</w:t>
      </w:r>
    </w:p>
    <w:p w14:paraId="410C7295" w14:textId="77777777" w:rsidR="00D75B36" w:rsidRPr="00D75B36" w:rsidRDefault="00D75B36" w:rsidP="00D75B36">
      <w:pPr>
        <w:pStyle w:val="Textbody"/>
        <w:spacing w:after="0" w:line="276" w:lineRule="auto"/>
        <w:rPr>
          <w:rFonts w:ascii="Arial Narrow" w:hAnsi="Arial Narrow" w:cs="Arial"/>
          <w:bCs/>
          <w:kern w:val="0"/>
          <w:sz w:val="26"/>
          <w:szCs w:val="26"/>
          <w:lang w:eastAsia="pl-PL" w:bidi="ar-SA"/>
        </w:rPr>
      </w:pPr>
      <w:r w:rsidRPr="00D75B36">
        <w:rPr>
          <w:rFonts w:ascii="Arial Narrow" w:hAnsi="Arial Narrow" w:cs="Arial"/>
          <w:bCs/>
          <w:kern w:val="0"/>
          <w:sz w:val="26"/>
          <w:szCs w:val="26"/>
          <w:lang w:eastAsia="pl-PL" w:bidi="ar-SA"/>
        </w:rPr>
        <w:tab/>
        <w:t xml:space="preserve">   Hydroizolacja IZOHAN IZOBUD WM lub inna równoważna</w:t>
      </w:r>
    </w:p>
    <w:p w14:paraId="15948CA8" w14:textId="77777777" w:rsidR="00D75B36" w:rsidRDefault="00D75B36" w:rsidP="00D75B36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ab/>
        <w:t>-  posadzki ułożonej na gruncie:</w:t>
      </w:r>
    </w:p>
    <w:p w14:paraId="7EE4CA4A" w14:textId="77777777" w:rsidR="00D75B36" w:rsidRDefault="00D75B36" w:rsidP="00D75B36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ab/>
        <w:t xml:space="preserve">   2 x papa asfaltowa podkładowa odmiany 400 na lepiku asfaltowym/2xfolia budowlana</w:t>
      </w:r>
    </w:p>
    <w:p w14:paraId="2A31811B" w14:textId="77777777" w:rsidR="00D75B36" w:rsidRDefault="00D75B36" w:rsidP="00D75B36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ab/>
        <w:t xml:space="preserve">-  dach: </w:t>
      </w:r>
    </w:p>
    <w:p w14:paraId="4832A4FA" w14:textId="77777777" w:rsidR="00D75B36" w:rsidRPr="00D75B36" w:rsidRDefault="00D75B36" w:rsidP="00D75B36">
      <w:pPr>
        <w:pStyle w:val="Textbody"/>
        <w:spacing w:after="0" w:line="276" w:lineRule="auto"/>
        <w:rPr>
          <w:rFonts w:ascii="Arial Narrow" w:hAnsi="Arial Narrow" w:cs="Arial"/>
          <w:bCs/>
          <w:kern w:val="0"/>
          <w:sz w:val="26"/>
          <w:szCs w:val="26"/>
          <w:lang w:eastAsia="pl-PL" w:bidi="ar-SA"/>
        </w:rPr>
      </w:pPr>
      <w:r w:rsidRPr="00D75B36">
        <w:rPr>
          <w:rFonts w:ascii="Arial Narrow" w:hAnsi="Arial Narrow" w:cs="Arial"/>
          <w:bCs/>
          <w:kern w:val="0"/>
          <w:sz w:val="26"/>
          <w:szCs w:val="26"/>
          <w:lang w:eastAsia="pl-PL" w:bidi="ar-SA"/>
        </w:rPr>
        <w:t xml:space="preserve">               Membrana dachowa &gt;160g/m2</w:t>
      </w:r>
    </w:p>
    <w:p w14:paraId="54103A06" w14:textId="441D0B1A" w:rsidR="00A8078E" w:rsidRPr="00F51F26" w:rsidRDefault="00A8078E" w:rsidP="00ED095C">
      <w:pPr>
        <w:ind w:left="709"/>
        <w:jc w:val="both"/>
        <w:rPr>
          <w:rFonts w:ascii="Arial Narrow" w:eastAsia="Times New Roman" w:hAnsi="Arial Narrow" w:cs="Arial"/>
          <w:b/>
          <w:sz w:val="26"/>
          <w:szCs w:val="26"/>
        </w:rPr>
      </w:pPr>
      <w:r w:rsidRPr="00F51F26">
        <w:rPr>
          <w:rFonts w:ascii="Arial Narrow" w:eastAsia="Times New Roman" w:hAnsi="Arial Narrow" w:cs="Arial"/>
          <w:b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/>
          <w:sz w:val="26"/>
          <w:szCs w:val="26"/>
        </w:rPr>
        <w:t>5</w:t>
      </w:r>
      <w:r w:rsidRPr="00F51F26">
        <w:rPr>
          <w:rFonts w:ascii="Arial Narrow" w:eastAsia="Times New Roman" w:hAnsi="Arial Narrow" w:cs="Arial"/>
          <w:b/>
          <w:sz w:val="26"/>
          <w:szCs w:val="26"/>
        </w:rPr>
        <w:t xml:space="preserve">. </w:t>
      </w:r>
      <w:r w:rsidR="00ED095C" w:rsidRPr="00F51F26">
        <w:rPr>
          <w:rFonts w:ascii="Arial Narrow" w:eastAsia="Times New Roman" w:hAnsi="Arial Narrow" w:cs="Arial"/>
          <w:b/>
          <w:sz w:val="26"/>
          <w:szCs w:val="26"/>
        </w:rPr>
        <w:t>Elementy wykończeniowe wewnętrzne</w:t>
      </w:r>
    </w:p>
    <w:p w14:paraId="0D8ED804" w14:textId="0F7C10C9" w:rsidR="00A8078E" w:rsidRPr="00F51F26" w:rsidRDefault="00AE2BDE" w:rsidP="00AE2BDE">
      <w:pPr>
        <w:spacing w:after="0"/>
        <w:ind w:left="1276"/>
        <w:rPr>
          <w:rFonts w:ascii="Arial Narrow" w:eastAsia="Times New Roman" w:hAnsi="Arial Narrow" w:cs="Arial"/>
          <w:bCs/>
          <w:sz w:val="26"/>
          <w:szCs w:val="26"/>
          <w:u w:val="single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Cs/>
          <w:sz w:val="26"/>
          <w:szCs w:val="26"/>
        </w:rPr>
        <w:t>5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.1. </w:t>
      </w:r>
      <w:r w:rsidR="00ED095C" w:rsidRPr="00F51F26">
        <w:rPr>
          <w:rFonts w:ascii="Arial Narrow" w:eastAsia="Times New Roman" w:hAnsi="Arial Narrow" w:cs="Arial"/>
          <w:bCs/>
          <w:sz w:val="26"/>
          <w:szCs w:val="26"/>
        </w:rPr>
        <w:t>Posadzki</w:t>
      </w:r>
    </w:p>
    <w:p w14:paraId="5F2ECC99" w14:textId="2F360ECA" w:rsidR="004469FA" w:rsidRPr="00F51F26" w:rsidRDefault="00D12102" w:rsidP="001447F0">
      <w:pPr>
        <w:ind w:left="2127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Podłoga </w:t>
      </w:r>
      <w:r w:rsidR="002A63C8" w:rsidRPr="00F51F26">
        <w:rPr>
          <w:rFonts w:ascii="Arial Narrow" w:eastAsia="Times New Roman" w:hAnsi="Arial Narrow" w:cs="Arial"/>
          <w:bCs/>
          <w:sz w:val="26"/>
          <w:szCs w:val="26"/>
        </w:rPr>
        <w:t>sala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 </w:t>
      </w:r>
      <w:r w:rsidR="00E967A2" w:rsidRPr="00F51F26">
        <w:rPr>
          <w:rFonts w:ascii="Arial Narrow" w:hAnsi="Arial Narrow" w:cs="Arial"/>
          <w:bCs/>
          <w:color w:val="000000"/>
          <w:sz w:val="26"/>
          <w:szCs w:val="26"/>
        </w:rPr>
        <w:t xml:space="preserve">z wykładziny PVC gr. 7,50mm ułożonej na </w:t>
      </w:r>
      <w:r w:rsidR="00745BFF" w:rsidRPr="00F51F26">
        <w:rPr>
          <w:rFonts w:ascii="Arial Narrow" w:hAnsi="Arial Narrow" w:cs="Arial"/>
          <w:bCs/>
          <w:color w:val="000000"/>
          <w:sz w:val="26"/>
          <w:szCs w:val="26"/>
        </w:rPr>
        <w:t>płycie OSB na konstrukcji stalowej</w:t>
      </w:r>
      <w:r w:rsidR="00B5325C" w:rsidRPr="00F51F26">
        <w:rPr>
          <w:rFonts w:ascii="Arial Narrow" w:hAnsi="Arial Narrow" w:cs="Arial"/>
          <w:bCs/>
          <w:color w:val="000000"/>
          <w:sz w:val="26"/>
          <w:szCs w:val="26"/>
        </w:rPr>
        <w:t xml:space="preserve"> system warstwowy gr. 15 cm</w:t>
      </w:r>
    </w:p>
    <w:p w14:paraId="0C034DEC" w14:textId="0834AFBB" w:rsidR="00ED095C" w:rsidRPr="00F51F26" w:rsidRDefault="00AE2BDE" w:rsidP="00AE2BDE">
      <w:pPr>
        <w:spacing w:after="0"/>
        <w:ind w:left="1276"/>
        <w:rPr>
          <w:rFonts w:ascii="Arial Narrow" w:eastAsia="Times New Roman" w:hAnsi="Arial Narrow" w:cs="Arial"/>
          <w:bCs/>
          <w:sz w:val="26"/>
          <w:szCs w:val="26"/>
          <w:u w:val="single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Cs/>
          <w:sz w:val="26"/>
          <w:szCs w:val="26"/>
        </w:rPr>
        <w:t>5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>.2.</w:t>
      </w:r>
      <w:r w:rsidR="00ED095C" w:rsidRPr="00F51F26">
        <w:rPr>
          <w:rFonts w:ascii="Arial Narrow" w:eastAsia="Times New Roman" w:hAnsi="Arial Narrow" w:cs="Arial"/>
          <w:bCs/>
          <w:sz w:val="26"/>
          <w:szCs w:val="26"/>
        </w:rPr>
        <w:t>Sufity</w:t>
      </w:r>
    </w:p>
    <w:p w14:paraId="131938F8" w14:textId="3D99946B" w:rsidR="00164532" w:rsidRPr="00F51F26" w:rsidRDefault="00AE2BDE" w:rsidP="00FF2836">
      <w:pPr>
        <w:ind w:left="2127"/>
        <w:jc w:val="both"/>
        <w:rPr>
          <w:rFonts w:ascii="Arial Narrow" w:eastAsia="Times New Roman" w:hAnsi="Arial Narrow" w:cs="Arial"/>
          <w:bCs/>
          <w:sz w:val="26"/>
          <w:szCs w:val="26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Sufit </w:t>
      </w:r>
      <w:r w:rsidR="00164532" w:rsidRPr="00F51F26">
        <w:rPr>
          <w:rFonts w:ascii="Arial Narrow" w:eastAsia="Times New Roman" w:hAnsi="Arial Narrow" w:cs="Arial"/>
          <w:bCs/>
          <w:sz w:val="26"/>
          <w:szCs w:val="26"/>
        </w:rPr>
        <w:t xml:space="preserve">stanowi </w:t>
      </w:r>
      <w:r w:rsidR="00C55E2A">
        <w:rPr>
          <w:rFonts w:ascii="Arial Narrow" w:eastAsia="Times New Roman" w:hAnsi="Arial Narrow" w:cs="Arial"/>
          <w:bCs/>
          <w:sz w:val="26"/>
          <w:szCs w:val="26"/>
        </w:rPr>
        <w:t>płyta G-K na ruszcie</w:t>
      </w:r>
    </w:p>
    <w:p w14:paraId="1423FD53" w14:textId="6C0808A6" w:rsidR="00ED095C" w:rsidRPr="00F51F26" w:rsidRDefault="00AE2BDE" w:rsidP="002D1756">
      <w:pPr>
        <w:spacing w:after="0"/>
        <w:ind w:left="1276"/>
        <w:rPr>
          <w:rFonts w:ascii="Arial Narrow" w:eastAsia="Times New Roman" w:hAnsi="Arial Narrow" w:cs="Arial"/>
          <w:bCs/>
          <w:sz w:val="26"/>
          <w:szCs w:val="26"/>
          <w:u w:val="single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Cs/>
          <w:sz w:val="26"/>
          <w:szCs w:val="26"/>
        </w:rPr>
        <w:t>5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.3. </w:t>
      </w:r>
      <w:r w:rsidR="00ED095C" w:rsidRPr="00F51F26">
        <w:rPr>
          <w:rFonts w:ascii="Arial Narrow" w:eastAsia="Times New Roman" w:hAnsi="Arial Narrow" w:cs="Arial"/>
          <w:bCs/>
          <w:sz w:val="26"/>
          <w:szCs w:val="26"/>
        </w:rPr>
        <w:t>Tynki, okł</w:t>
      </w:r>
      <w:r w:rsidR="008C1E0E" w:rsidRPr="00F51F26">
        <w:rPr>
          <w:rFonts w:ascii="Arial Narrow" w:eastAsia="Times New Roman" w:hAnsi="Arial Narrow" w:cs="Arial"/>
          <w:bCs/>
          <w:sz w:val="26"/>
          <w:szCs w:val="26"/>
        </w:rPr>
        <w:t>a</w:t>
      </w:r>
      <w:r w:rsidR="00ED095C" w:rsidRPr="00F51F26">
        <w:rPr>
          <w:rFonts w:ascii="Arial Narrow" w:eastAsia="Times New Roman" w:hAnsi="Arial Narrow" w:cs="Arial"/>
          <w:bCs/>
          <w:sz w:val="26"/>
          <w:szCs w:val="26"/>
        </w:rPr>
        <w:t>dziny ścian</w:t>
      </w:r>
    </w:p>
    <w:p w14:paraId="55DA63AF" w14:textId="049A24A3" w:rsidR="00164532" w:rsidRPr="00122350" w:rsidRDefault="00E967A2" w:rsidP="00164532">
      <w:pPr>
        <w:pStyle w:val="Akapitzlist"/>
        <w:numPr>
          <w:ilvl w:val="0"/>
          <w:numId w:val="28"/>
        </w:numPr>
        <w:spacing w:after="0"/>
        <w:jc w:val="both"/>
        <w:rPr>
          <w:rFonts w:ascii="Arial Narrow" w:eastAsia="Times New Roman" w:hAnsi="Arial Narrow" w:cs="Arial"/>
          <w:bCs/>
          <w:sz w:val="26"/>
          <w:szCs w:val="26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>Sanitariaty i WC:</w:t>
      </w:r>
      <w:r w:rsidR="00122350">
        <w:rPr>
          <w:rFonts w:ascii="Arial Narrow" w:eastAsia="Times New Roman" w:hAnsi="Arial Narrow" w:cs="Arial"/>
          <w:bCs/>
          <w:sz w:val="26"/>
          <w:szCs w:val="26"/>
        </w:rPr>
        <w:t xml:space="preserve"> płytki ceramiczne</w:t>
      </w:r>
    </w:p>
    <w:p w14:paraId="479FBB1F" w14:textId="77777777" w:rsidR="00164532" w:rsidRPr="00F51F26" w:rsidRDefault="00164532" w:rsidP="00164532">
      <w:pPr>
        <w:pStyle w:val="Akapitzlist"/>
        <w:spacing w:after="0"/>
        <w:ind w:left="2847"/>
        <w:jc w:val="both"/>
        <w:rPr>
          <w:rFonts w:ascii="Arial Narrow" w:eastAsia="Times New Roman" w:hAnsi="Arial Narrow" w:cs="Arial"/>
          <w:bCs/>
          <w:sz w:val="26"/>
          <w:szCs w:val="26"/>
        </w:rPr>
      </w:pPr>
    </w:p>
    <w:p w14:paraId="6156DD75" w14:textId="35EF49D3" w:rsidR="00745BFF" w:rsidRPr="00122350" w:rsidRDefault="00E967A2" w:rsidP="00122350">
      <w:pPr>
        <w:pStyle w:val="Akapitzlist"/>
        <w:numPr>
          <w:ilvl w:val="0"/>
          <w:numId w:val="28"/>
        </w:numPr>
        <w:spacing w:after="0"/>
        <w:jc w:val="both"/>
        <w:rPr>
          <w:rFonts w:ascii="Arial Narrow" w:eastAsia="Times New Roman" w:hAnsi="Arial Narrow" w:cs="Arial"/>
          <w:bCs/>
          <w:sz w:val="26"/>
          <w:szCs w:val="26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Pozostałe pomieszczenia „suche”: </w:t>
      </w:r>
      <w:r w:rsidR="00122350" w:rsidRPr="00122350">
        <w:rPr>
          <w:rFonts w:ascii="Arial Narrow" w:eastAsia="Times New Roman" w:hAnsi="Arial Narrow" w:cs="Arial"/>
          <w:bCs/>
          <w:sz w:val="26"/>
          <w:szCs w:val="26"/>
        </w:rPr>
        <w:t>farby emulsyjne</w:t>
      </w:r>
    </w:p>
    <w:p w14:paraId="7B6E2623" w14:textId="4F7893A0" w:rsidR="00ED095C" w:rsidRPr="00F51F26" w:rsidRDefault="00E02F3C" w:rsidP="00AE2BDE">
      <w:pPr>
        <w:spacing w:after="0"/>
        <w:ind w:left="1276"/>
        <w:rPr>
          <w:rFonts w:ascii="Arial Narrow" w:eastAsia="Times New Roman" w:hAnsi="Arial Narrow" w:cs="Arial"/>
          <w:bCs/>
          <w:sz w:val="26"/>
          <w:szCs w:val="26"/>
          <w:u w:val="single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Cs/>
          <w:sz w:val="26"/>
          <w:szCs w:val="26"/>
        </w:rPr>
        <w:t>5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.4. </w:t>
      </w:r>
      <w:r w:rsidR="00ED095C" w:rsidRPr="00F51F26">
        <w:rPr>
          <w:rFonts w:ascii="Arial Narrow" w:eastAsia="Times New Roman" w:hAnsi="Arial Narrow" w:cs="Arial"/>
          <w:bCs/>
          <w:sz w:val="26"/>
          <w:szCs w:val="26"/>
        </w:rPr>
        <w:t>Parapety</w:t>
      </w:r>
    </w:p>
    <w:p w14:paraId="4BBA159C" w14:textId="07304BFE" w:rsidR="008C1E0E" w:rsidRPr="00F51F26" w:rsidRDefault="008C1E0E" w:rsidP="00E02F3C">
      <w:pPr>
        <w:ind w:left="2127"/>
        <w:jc w:val="both"/>
        <w:rPr>
          <w:rFonts w:ascii="Arial Narrow" w:eastAsia="Times New Roman" w:hAnsi="Arial Narrow" w:cs="Arial"/>
          <w:bCs/>
          <w:sz w:val="26"/>
          <w:szCs w:val="26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 xml:space="preserve">Parapety zewnętrze </w:t>
      </w:r>
      <w:r w:rsidR="00164532" w:rsidRPr="00F51F26">
        <w:rPr>
          <w:rFonts w:ascii="Arial Narrow" w:hAnsi="Arial Narrow" w:cs="Arial"/>
          <w:sz w:val="26"/>
          <w:szCs w:val="26"/>
        </w:rPr>
        <w:t>stalowe powlekane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>,. Występ parapetu przed lico ściany wykończonej min. 3cm.</w:t>
      </w:r>
    </w:p>
    <w:p w14:paraId="40EAE708" w14:textId="648144A4" w:rsidR="00ED095C" w:rsidRPr="00F51F26" w:rsidRDefault="00ED095C" w:rsidP="00ED095C">
      <w:pPr>
        <w:ind w:left="709"/>
        <w:rPr>
          <w:rFonts w:ascii="Arial Narrow" w:eastAsia="Times New Roman" w:hAnsi="Arial Narrow" w:cs="Arial"/>
          <w:b/>
          <w:sz w:val="26"/>
          <w:szCs w:val="26"/>
        </w:rPr>
      </w:pPr>
      <w:r w:rsidRPr="00F51F26">
        <w:rPr>
          <w:rFonts w:ascii="Arial Narrow" w:eastAsia="Times New Roman" w:hAnsi="Arial Narrow" w:cs="Arial"/>
          <w:b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/>
          <w:sz w:val="26"/>
          <w:szCs w:val="26"/>
        </w:rPr>
        <w:t>6</w:t>
      </w:r>
      <w:r w:rsidRPr="00F51F26">
        <w:rPr>
          <w:rFonts w:ascii="Arial Narrow" w:eastAsia="Times New Roman" w:hAnsi="Arial Narrow" w:cs="Arial"/>
          <w:b/>
          <w:sz w:val="26"/>
          <w:szCs w:val="26"/>
        </w:rPr>
        <w:t>. Stolarka okienna, drzwiowa, przegrody strukturalne</w:t>
      </w:r>
    </w:p>
    <w:p w14:paraId="0EADF799" w14:textId="1C92A0A8" w:rsidR="001A3751" w:rsidRPr="00F51F26" w:rsidRDefault="001A3751" w:rsidP="001A3751">
      <w:pPr>
        <w:spacing w:after="0"/>
        <w:ind w:left="1276"/>
        <w:jc w:val="both"/>
        <w:rPr>
          <w:rFonts w:ascii="Arial Narrow" w:eastAsia="Times New Roman" w:hAnsi="Arial Narrow" w:cs="Arial"/>
          <w:sz w:val="26"/>
          <w:szCs w:val="26"/>
        </w:rPr>
      </w:pPr>
      <w:r w:rsidRPr="00F51F26">
        <w:rPr>
          <w:rFonts w:ascii="Arial Narrow" w:eastAsia="Times New Roman" w:hAnsi="Arial Narrow" w:cs="Arial"/>
          <w:bCs/>
          <w:sz w:val="26"/>
          <w:szCs w:val="26"/>
        </w:rPr>
        <w:t>6.</w:t>
      </w:r>
      <w:r w:rsidR="004469FA" w:rsidRPr="00F51F26">
        <w:rPr>
          <w:rFonts w:ascii="Arial Narrow" w:eastAsia="Times New Roman" w:hAnsi="Arial Narrow" w:cs="Arial"/>
          <w:bCs/>
          <w:sz w:val="26"/>
          <w:szCs w:val="26"/>
        </w:rPr>
        <w:t>6</w:t>
      </w:r>
      <w:r w:rsidRPr="00F51F26">
        <w:rPr>
          <w:rFonts w:ascii="Arial Narrow" w:eastAsia="Times New Roman" w:hAnsi="Arial Narrow" w:cs="Arial"/>
          <w:bCs/>
          <w:sz w:val="26"/>
          <w:szCs w:val="26"/>
        </w:rPr>
        <w:t>.1.</w:t>
      </w:r>
      <w:r w:rsidRPr="00F51F26">
        <w:rPr>
          <w:rFonts w:ascii="Arial Narrow" w:eastAsia="Times New Roman" w:hAnsi="Arial Narrow" w:cs="Arial"/>
          <w:sz w:val="26"/>
          <w:szCs w:val="26"/>
        </w:rPr>
        <w:t>Drzwi zewnętrzne:</w:t>
      </w:r>
    </w:p>
    <w:p w14:paraId="77FBEBF5" w14:textId="4029FF89" w:rsidR="00317DCC" w:rsidRPr="00F51F26" w:rsidRDefault="001A3751" w:rsidP="000D17A0">
      <w:pPr>
        <w:ind w:left="2127"/>
        <w:jc w:val="both"/>
        <w:rPr>
          <w:rFonts w:ascii="Arial Narrow" w:eastAsia="Times New Roman" w:hAnsi="Arial Narrow" w:cs="Arial"/>
          <w:sz w:val="26"/>
          <w:szCs w:val="26"/>
        </w:rPr>
      </w:pPr>
      <w:r w:rsidRPr="00F51F26">
        <w:rPr>
          <w:rFonts w:ascii="Arial Narrow" w:eastAsia="Times New Roman" w:hAnsi="Arial Narrow" w:cs="Arial"/>
          <w:sz w:val="26"/>
          <w:szCs w:val="26"/>
        </w:rPr>
        <w:t>System aluminiowy, lakierowane proszkowo, antywłamaniowe (odporne na uderzenia), szklenie szkłem bezpiecznym z folią PVB. Drzwi o współczynniku przenikania ciepła nie gorszym niż 1,</w:t>
      </w:r>
      <w:r w:rsidR="00BE7FC5" w:rsidRPr="00F51F26">
        <w:rPr>
          <w:rFonts w:ascii="Arial Narrow" w:eastAsia="Times New Roman" w:hAnsi="Arial Narrow" w:cs="Arial"/>
          <w:sz w:val="26"/>
          <w:szCs w:val="26"/>
        </w:rPr>
        <w:t>1</w:t>
      </w:r>
      <w:r w:rsidRPr="00F51F26">
        <w:rPr>
          <w:rFonts w:ascii="Arial Narrow" w:eastAsia="Times New Roman" w:hAnsi="Arial Narrow" w:cs="Arial"/>
          <w:sz w:val="26"/>
          <w:szCs w:val="26"/>
        </w:rPr>
        <w:t xml:space="preserve"> W/m</w:t>
      </w:r>
      <w:r w:rsidRPr="00F51F26">
        <w:rPr>
          <w:rFonts w:ascii="Arial Narrow" w:eastAsia="Times New Roman" w:hAnsi="Arial Narrow" w:cs="Arial"/>
          <w:sz w:val="26"/>
          <w:szCs w:val="26"/>
          <w:vertAlign w:val="superscript"/>
        </w:rPr>
        <w:t>2</w:t>
      </w:r>
      <w:r w:rsidRPr="00F51F26">
        <w:rPr>
          <w:rFonts w:ascii="Arial Narrow" w:eastAsia="Times New Roman" w:hAnsi="Arial Narrow" w:cs="Arial"/>
          <w:sz w:val="26"/>
          <w:szCs w:val="26"/>
        </w:rPr>
        <w:t xml:space="preserve">K, skrzydło oraz ościeżnica izolowane termicznie. Okucia w kolorze srebrnym matowym. Wyposażone w samozamykacz i zestaw zamków. </w:t>
      </w:r>
    </w:p>
    <w:p w14:paraId="08602606" w14:textId="77777777" w:rsidR="001A3751" w:rsidRPr="00F51F26" w:rsidRDefault="001A3751" w:rsidP="002D1756">
      <w:pPr>
        <w:pStyle w:val="Akapitzlist"/>
        <w:numPr>
          <w:ilvl w:val="0"/>
          <w:numId w:val="29"/>
        </w:numPr>
        <w:spacing w:after="0"/>
        <w:ind w:left="2127"/>
        <w:jc w:val="both"/>
        <w:rPr>
          <w:rFonts w:ascii="Arial Narrow" w:eastAsia="Times New Roman" w:hAnsi="Arial Narrow" w:cs="Arial"/>
          <w:sz w:val="26"/>
          <w:szCs w:val="26"/>
        </w:rPr>
      </w:pPr>
      <w:r w:rsidRPr="00F51F26">
        <w:rPr>
          <w:rFonts w:ascii="Arial Narrow" w:eastAsia="Times New Roman" w:hAnsi="Arial Narrow" w:cs="Arial"/>
          <w:sz w:val="26"/>
          <w:szCs w:val="26"/>
        </w:rPr>
        <w:t>Drzwi wewnętrzne do pomieszczeń:</w:t>
      </w:r>
    </w:p>
    <w:p w14:paraId="6B9F61E2" w14:textId="77777777" w:rsidR="001A3751" w:rsidRPr="00F51F26" w:rsidRDefault="001A3751" w:rsidP="009E05E5">
      <w:pPr>
        <w:ind w:left="2127"/>
        <w:jc w:val="both"/>
        <w:rPr>
          <w:rFonts w:ascii="Arial Narrow" w:eastAsia="Times New Roman" w:hAnsi="Arial Narrow" w:cs="Arial"/>
          <w:sz w:val="26"/>
          <w:szCs w:val="26"/>
        </w:rPr>
      </w:pPr>
      <w:r w:rsidRPr="00F51F26">
        <w:rPr>
          <w:rFonts w:ascii="Arial Narrow" w:eastAsia="Times New Roman" w:hAnsi="Arial Narrow" w:cs="Arial"/>
          <w:sz w:val="26"/>
          <w:szCs w:val="26"/>
        </w:rPr>
        <w:t xml:space="preserve">Płycinowe drewniane, okleinowane (okleina naturalna), skrzydło wzmocnione (płaskie), wypełnienie: wkład stabilizujący, rama wraz z wypełnieniem oklejona dwustronnie płytą HDF, ościeżnica regulowana,  wszystkie drzwi zaopatrzone od strony zewnętrznej w tabliczki z nazwą pomieszczenia, zamek patentowy, klamka standard w kolorze srebrnym, samozamykacz. Przy drzwiach przewidzieć montaż odbojników naściennych lub podłogowych. </w:t>
      </w:r>
    </w:p>
    <w:p w14:paraId="5C7B13A9" w14:textId="77777777" w:rsidR="001A3751" w:rsidRPr="00F51F26" w:rsidRDefault="009E05E5" w:rsidP="001A3751">
      <w:pPr>
        <w:spacing w:after="0"/>
        <w:ind w:left="1276"/>
        <w:jc w:val="both"/>
        <w:rPr>
          <w:rFonts w:ascii="Arial Narrow" w:eastAsia="Times New Roman" w:hAnsi="Arial Narrow" w:cs="Arial"/>
          <w:sz w:val="26"/>
          <w:szCs w:val="26"/>
        </w:rPr>
      </w:pPr>
      <w:r w:rsidRPr="00F51F26">
        <w:rPr>
          <w:rFonts w:ascii="Arial Narrow" w:eastAsia="Times New Roman" w:hAnsi="Arial Narrow" w:cs="Arial"/>
          <w:sz w:val="26"/>
          <w:szCs w:val="26"/>
        </w:rPr>
        <w:t>6</w:t>
      </w:r>
      <w:r w:rsidR="001A3751" w:rsidRPr="00F51F26">
        <w:rPr>
          <w:rFonts w:ascii="Arial Narrow" w:eastAsia="Times New Roman" w:hAnsi="Arial Narrow" w:cs="Arial"/>
          <w:sz w:val="26"/>
          <w:szCs w:val="26"/>
        </w:rPr>
        <w:t>.</w:t>
      </w:r>
      <w:r w:rsidRPr="00F51F26">
        <w:rPr>
          <w:rFonts w:ascii="Arial Narrow" w:eastAsia="Times New Roman" w:hAnsi="Arial Narrow" w:cs="Arial"/>
          <w:sz w:val="26"/>
          <w:szCs w:val="26"/>
        </w:rPr>
        <w:t>9</w:t>
      </w:r>
      <w:r w:rsidR="001A3751" w:rsidRPr="00F51F26">
        <w:rPr>
          <w:rFonts w:ascii="Arial Narrow" w:eastAsia="Times New Roman" w:hAnsi="Arial Narrow" w:cs="Arial"/>
          <w:sz w:val="26"/>
          <w:szCs w:val="26"/>
        </w:rPr>
        <w:t>.3. Stolarka otworowa okienna.</w:t>
      </w:r>
    </w:p>
    <w:p w14:paraId="78AE1E45" w14:textId="51C2CC5C" w:rsidR="00FE388F" w:rsidRDefault="001A3751" w:rsidP="00105DFF">
      <w:pPr>
        <w:spacing w:after="0"/>
        <w:ind w:left="2127"/>
        <w:jc w:val="both"/>
        <w:rPr>
          <w:rFonts w:ascii="Arial Narrow" w:eastAsia="Times New Roman" w:hAnsi="Arial Narrow" w:cs="Arial"/>
          <w:sz w:val="26"/>
          <w:szCs w:val="26"/>
        </w:rPr>
      </w:pPr>
      <w:r w:rsidRPr="00F51F26">
        <w:rPr>
          <w:rFonts w:ascii="Arial Narrow" w:eastAsia="Times New Roman" w:hAnsi="Arial Narrow" w:cs="Arial"/>
          <w:sz w:val="26"/>
          <w:szCs w:val="26"/>
        </w:rPr>
        <w:t xml:space="preserve">Profile </w:t>
      </w:r>
      <w:r w:rsidR="00B8440B">
        <w:rPr>
          <w:rFonts w:ascii="Arial Narrow" w:eastAsia="Times New Roman" w:hAnsi="Arial Narrow" w:cs="Arial"/>
          <w:sz w:val="26"/>
          <w:szCs w:val="26"/>
        </w:rPr>
        <w:t>PVC</w:t>
      </w:r>
      <w:r w:rsidR="00B42BAE" w:rsidRPr="00F51F26">
        <w:rPr>
          <w:rFonts w:ascii="Arial Narrow" w:eastAsia="Times New Roman" w:hAnsi="Arial Narrow" w:cs="Arial"/>
          <w:sz w:val="26"/>
          <w:szCs w:val="26"/>
        </w:rPr>
        <w:t xml:space="preserve"> </w:t>
      </w:r>
      <w:r w:rsidRPr="00F51F26">
        <w:rPr>
          <w:rFonts w:ascii="Arial Narrow" w:eastAsia="Times New Roman" w:hAnsi="Arial Narrow" w:cs="Arial"/>
          <w:sz w:val="26"/>
          <w:szCs w:val="26"/>
        </w:rPr>
        <w:t>lakierowane proszkowo, o współczynniku przenikania ciepła nie gorszym niż  U=0,9 W/m</w:t>
      </w:r>
      <w:r w:rsidRPr="00F51F26">
        <w:rPr>
          <w:rFonts w:ascii="Arial Narrow" w:eastAsia="Times New Roman" w:hAnsi="Arial Narrow" w:cs="Arial"/>
          <w:sz w:val="26"/>
          <w:szCs w:val="26"/>
          <w:vertAlign w:val="superscript"/>
        </w:rPr>
        <w:t>2</w:t>
      </w:r>
      <w:r w:rsidRPr="00F51F26">
        <w:rPr>
          <w:rFonts w:ascii="Arial Narrow" w:eastAsia="Times New Roman" w:hAnsi="Arial Narrow" w:cs="Arial"/>
          <w:sz w:val="26"/>
          <w:szCs w:val="26"/>
        </w:rPr>
        <w:t xml:space="preserve">k, okucia w kolorze srebrnym, matowym, w pomieszczeniach bez wentylacji mechanicznej wyposażone w nawiewniki </w:t>
      </w:r>
      <w:proofErr w:type="spellStart"/>
      <w:r w:rsidRPr="00F51F26">
        <w:rPr>
          <w:rFonts w:ascii="Arial Narrow" w:eastAsia="Times New Roman" w:hAnsi="Arial Narrow" w:cs="Arial"/>
          <w:sz w:val="26"/>
          <w:szCs w:val="26"/>
        </w:rPr>
        <w:t>higro</w:t>
      </w:r>
      <w:proofErr w:type="spellEnd"/>
      <w:r w:rsidRPr="00F51F26">
        <w:rPr>
          <w:rFonts w:ascii="Arial Narrow" w:eastAsia="Times New Roman" w:hAnsi="Arial Narrow" w:cs="Arial"/>
          <w:sz w:val="26"/>
          <w:szCs w:val="26"/>
        </w:rPr>
        <w:t xml:space="preserve">-sterowalne, regulowane; szyby niskoemisyjne </w:t>
      </w:r>
      <w:proofErr w:type="spellStart"/>
      <w:r w:rsidRPr="00F51F26">
        <w:rPr>
          <w:rFonts w:ascii="Arial Narrow" w:eastAsia="Times New Roman" w:hAnsi="Arial Narrow" w:cs="Arial"/>
          <w:sz w:val="26"/>
          <w:szCs w:val="26"/>
        </w:rPr>
        <w:t>float</w:t>
      </w:r>
      <w:proofErr w:type="spellEnd"/>
      <w:r w:rsidRPr="00F51F26">
        <w:rPr>
          <w:rFonts w:ascii="Arial Narrow" w:eastAsia="Times New Roman" w:hAnsi="Arial Narrow" w:cs="Arial"/>
          <w:sz w:val="26"/>
          <w:szCs w:val="26"/>
        </w:rPr>
        <w:t xml:space="preserve">, szyba z folią antywłamaniową. </w:t>
      </w:r>
    </w:p>
    <w:p w14:paraId="4AF81F28" w14:textId="77777777" w:rsidR="00F51F26" w:rsidRPr="00F51F26" w:rsidRDefault="00F51F26" w:rsidP="00105DFF">
      <w:pPr>
        <w:spacing w:after="0"/>
        <w:ind w:left="2127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69C6AB81" w14:textId="77777777" w:rsidR="000474AD" w:rsidRPr="00A61798" w:rsidRDefault="000474AD" w:rsidP="000474AD">
      <w:pPr>
        <w:spacing w:after="160"/>
        <w:rPr>
          <w:rFonts w:ascii="Arial Narrow" w:eastAsia="MS Mincho" w:hAnsi="Arial Narrow"/>
          <w:b/>
          <w:sz w:val="8"/>
          <w:szCs w:val="8"/>
        </w:rPr>
      </w:pPr>
    </w:p>
    <w:p w14:paraId="05AE61DD" w14:textId="77777777" w:rsidR="000474AD" w:rsidRPr="006A3EBE" w:rsidRDefault="000474AD" w:rsidP="000474AD">
      <w:pPr>
        <w:spacing w:after="16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6A3EBE">
        <w:rPr>
          <w:rFonts w:ascii="Arial Narrow" w:eastAsia="Times New Roman" w:hAnsi="Arial Narrow" w:cs="Arial"/>
          <w:b/>
          <w:sz w:val="26"/>
          <w:szCs w:val="26"/>
        </w:rPr>
        <w:t>.  PARAMETRY TECHNICZNE OBIEKTU BUDOWLANEGO CHCARAKTERYZUJĄCE WPŁYW OBIEKTU BUDOWLANEGO  NA ŚRODOWISKO I JEGO WYKORZYSTANIEORAZ NA ZDROWIE LUDZI I OBIEKTY SĄSIEDNIE</w:t>
      </w:r>
    </w:p>
    <w:p w14:paraId="0DED0147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.1 Ogólny opis</w:t>
      </w:r>
    </w:p>
    <w:p w14:paraId="5856B7CA" w14:textId="57373C56" w:rsidR="000474AD" w:rsidRPr="00FD009F" w:rsidRDefault="000474AD" w:rsidP="000474AD">
      <w:pPr>
        <w:spacing w:after="0"/>
        <w:ind w:left="705"/>
        <w:rPr>
          <w:rFonts w:ascii="Arial Narrow" w:eastAsia="Times New Roman" w:hAnsi="Arial Narrow" w:cs="Arial"/>
          <w:sz w:val="26"/>
          <w:szCs w:val="26"/>
        </w:rPr>
      </w:pPr>
      <w:r w:rsidRPr="00FD009F">
        <w:rPr>
          <w:rFonts w:ascii="Arial Narrow" w:eastAsia="Times New Roman" w:hAnsi="Arial Narrow" w:cs="Arial"/>
          <w:sz w:val="26"/>
          <w:szCs w:val="26"/>
        </w:rPr>
        <w:t xml:space="preserve">Projektowany budynek </w:t>
      </w:r>
      <w:r w:rsidR="007F7BA5">
        <w:rPr>
          <w:rFonts w:ascii="Arial Narrow" w:eastAsia="Times New Roman" w:hAnsi="Arial Narrow" w:cs="Arial"/>
          <w:sz w:val="26"/>
          <w:szCs w:val="26"/>
        </w:rPr>
        <w:t xml:space="preserve">świetlicy wykonany w technologii </w:t>
      </w:r>
      <w:r w:rsidR="00264469">
        <w:rPr>
          <w:rFonts w:ascii="Arial Narrow" w:eastAsia="Times New Roman" w:hAnsi="Arial Narrow" w:cs="Arial"/>
          <w:sz w:val="26"/>
          <w:szCs w:val="26"/>
        </w:rPr>
        <w:t>tradycyjnej drewnianej</w:t>
      </w:r>
    </w:p>
    <w:p w14:paraId="11D5A6AA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.2. Zapotrzebowanie wody:</w:t>
      </w:r>
    </w:p>
    <w:p w14:paraId="4C6778E9" w14:textId="77777777" w:rsidR="000474AD" w:rsidRPr="00FD009F" w:rsidRDefault="000474AD" w:rsidP="000474AD">
      <w:pPr>
        <w:tabs>
          <w:tab w:val="left" w:pos="0"/>
        </w:tabs>
        <w:spacing w:after="0"/>
        <w:jc w:val="both"/>
        <w:rPr>
          <w:rFonts w:ascii="Arial Narrow" w:hAnsi="Arial Narrow" w:cs="Arial"/>
          <w:sz w:val="26"/>
          <w:szCs w:val="26"/>
        </w:rPr>
      </w:pPr>
      <w:r w:rsidRPr="00FD009F">
        <w:rPr>
          <w:rFonts w:ascii="Arial Narrow" w:hAnsi="Arial Narrow" w:cs="Arial"/>
          <w:sz w:val="26"/>
          <w:szCs w:val="26"/>
        </w:rPr>
        <w:tab/>
        <w:t>- maksymalne dzienne zużycie wody - 5m</w:t>
      </w:r>
      <w:r w:rsidRPr="00FD009F">
        <w:rPr>
          <w:rFonts w:ascii="Arial Narrow" w:hAnsi="Arial Narrow" w:cs="Arial"/>
          <w:sz w:val="26"/>
          <w:szCs w:val="26"/>
          <w:vertAlign w:val="superscript"/>
        </w:rPr>
        <w:t>3</w:t>
      </w:r>
    </w:p>
    <w:p w14:paraId="3896627B" w14:textId="77777777" w:rsidR="000474AD" w:rsidRPr="00FD009F" w:rsidRDefault="000474AD" w:rsidP="000474AD">
      <w:pPr>
        <w:tabs>
          <w:tab w:val="left" w:pos="0"/>
        </w:tabs>
        <w:spacing w:before="80" w:after="80"/>
        <w:jc w:val="both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.3. Ilość ścieków sanitarnych</w:t>
      </w:r>
    </w:p>
    <w:p w14:paraId="7C4CC85F" w14:textId="5C5DEE72" w:rsidR="000474AD" w:rsidRDefault="000474AD" w:rsidP="000474AD">
      <w:pPr>
        <w:tabs>
          <w:tab w:val="left" w:pos="0"/>
        </w:tabs>
        <w:spacing w:after="0"/>
        <w:jc w:val="both"/>
        <w:rPr>
          <w:rFonts w:ascii="Arial Narrow" w:hAnsi="Arial Narrow" w:cs="Arial"/>
          <w:sz w:val="26"/>
          <w:szCs w:val="26"/>
        </w:rPr>
      </w:pPr>
      <w:r w:rsidRPr="00FD009F">
        <w:rPr>
          <w:rFonts w:ascii="Arial Narrow" w:hAnsi="Arial Narrow" w:cs="Arial"/>
          <w:sz w:val="26"/>
          <w:szCs w:val="26"/>
        </w:rPr>
        <w:tab/>
        <w:t xml:space="preserve">- ścieki będą odprowadzane do </w:t>
      </w:r>
      <w:r w:rsidR="00B34A1C">
        <w:rPr>
          <w:rFonts w:ascii="Arial Narrow" w:hAnsi="Arial Narrow" w:cs="Arial"/>
          <w:sz w:val="26"/>
          <w:szCs w:val="26"/>
        </w:rPr>
        <w:t>z</w:t>
      </w:r>
      <w:r w:rsidR="000D17A0">
        <w:rPr>
          <w:rFonts w:ascii="Arial Narrow" w:hAnsi="Arial Narrow" w:cs="Arial"/>
          <w:sz w:val="26"/>
          <w:szCs w:val="26"/>
        </w:rPr>
        <w:t>biornika</w:t>
      </w:r>
      <w:r w:rsidRPr="00FD009F">
        <w:rPr>
          <w:rFonts w:ascii="Arial Narrow" w:hAnsi="Arial Narrow" w:cs="Arial"/>
          <w:sz w:val="26"/>
          <w:szCs w:val="26"/>
        </w:rPr>
        <w:t xml:space="preserve">, ilość </w:t>
      </w:r>
      <w:r w:rsidRPr="00FD009F">
        <w:rPr>
          <w:rFonts w:ascii="Arial Narrow" w:hAnsi="Arial Narrow" w:cs="Arial"/>
          <w:sz w:val="26"/>
          <w:szCs w:val="26"/>
        </w:rPr>
        <w:tab/>
        <w:t>ścieków max 5 m³/dobę</w:t>
      </w:r>
      <w:r>
        <w:rPr>
          <w:rFonts w:ascii="Arial Narrow" w:hAnsi="Arial Narrow" w:cs="Arial"/>
          <w:sz w:val="26"/>
          <w:szCs w:val="26"/>
        </w:rPr>
        <w:t>.</w:t>
      </w:r>
    </w:p>
    <w:p w14:paraId="28AFCD7D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lastRenderedPageBreak/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.4. Wody opadowe</w:t>
      </w:r>
    </w:p>
    <w:p w14:paraId="7B6AFA51" w14:textId="77777777" w:rsidR="000474AD" w:rsidRDefault="000474AD" w:rsidP="000474AD">
      <w:pPr>
        <w:pStyle w:val="Tekstpodstawowywcity"/>
        <w:spacing w:after="0"/>
        <w:ind w:left="0"/>
        <w:rPr>
          <w:rFonts w:ascii="Arial Narrow" w:hAnsi="Arial Narrow" w:cs="Arial"/>
          <w:sz w:val="26"/>
          <w:szCs w:val="26"/>
        </w:rPr>
      </w:pPr>
      <w:r w:rsidRPr="003A1FA0">
        <w:rPr>
          <w:rFonts w:ascii="Arial Narrow" w:hAnsi="Arial Narrow" w:cs="Arial"/>
          <w:color w:val="FF0000"/>
          <w:sz w:val="26"/>
          <w:szCs w:val="26"/>
        </w:rPr>
        <w:tab/>
      </w:r>
      <w:r w:rsidRPr="002623ED">
        <w:rPr>
          <w:rFonts w:ascii="Arial Narrow" w:hAnsi="Arial Narrow" w:cs="Arial"/>
          <w:sz w:val="26"/>
          <w:szCs w:val="26"/>
        </w:rPr>
        <w:t xml:space="preserve">Odprowadzenie wód deszczowych i roztopowych </w:t>
      </w:r>
      <w:r>
        <w:rPr>
          <w:rFonts w:ascii="Arial Narrow" w:hAnsi="Arial Narrow" w:cs="Arial"/>
          <w:sz w:val="26"/>
          <w:szCs w:val="26"/>
        </w:rPr>
        <w:t xml:space="preserve">z dachów na tereny </w:t>
      </w:r>
    </w:p>
    <w:p w14:paraId="5211E152" w14:textId="77777777" w:rsidR="000474AD" w:rsidRPr="006908BB" w:rsidRDefault="000474AD" w:rsidP="000474AD">
      <w:pPr>
        <w:pStyle w:val="Tekstpodstawowywcity"/>
        <w:spacing w:after="0"/>
        <w:ind w:left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           zielone  . </w:t>
      </w:r>
    </w:p>
    <w:p w14:paraId="12FDF636" w14:textId="77777777" w:rsidR="000474AD" w:rsidRPr="00FD009F" w:rsidRDefault="000474AD" w:rsidP="000474AD">
      <w:pPr>
        <w:tabs>
          <w:tab w:val="left" w:pos="0"/>
        </w:tabs>
        <w:spacing w:before="80" w:after="80"/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.5. Odpady komunalne</w:t>
      </w:r>
    </w:p>
    <w:p w14:paraId="33DB2CEA" w14:textId="77777777" w:rsidR="000474AD" w:rsidRDefault="000474AD" w:rsidP="000474AD">
      <w:pPr>
        <w:tabs>
          <w:tab w:val="left" w:pos="0"/>
        </w:tabs>
        <w:spacing w:after="0"/>
        <w:jc w:val="both"/>
        <w:rPr>
          <w:rFonts w:ascii="Arial Narrow" w:hAnsi="Arial Narrow" w:cs="Arial"/>
          <w:sz w:val="26"/>
          <w:szCs w:val="26"/>
        </w:rPr>
      </w:pPr>
      <w:r w:rsidRPr="00FD009F">
        <w:rPr>
          <w:rFonts w:ascii="Arial Narrow" w:hAnsi="Arial Narrow" w:cs="Arial"/>
          <w:sz w:val="26"/>
          <w:szCs w:val="26"/>
        </w:rPr>
        <w:tab/>
        <w:t>Odpady komunalne składowane będą w przeznaczonych do tego pojemnikach</w:t>
      </w:r>
      <w:r w:rsidRPr="00FD009F">
        <w:rPr>
          <w:rFonts w:ascii="Arial Narrow" w:hAnsi="Arial Narrow" w:cs="Arial"/>
          <w:sz w:val="26"/>
          <w:szCs w:val="26"/>
        </w:rPr>
        <w:tab/>
        <w:t xml:space="preserve">umożliwiających segregację, których </w:t>
      </w:r>
      <w:r w:rsidRPr="00FD009F">
        <w:rPr>
          <w:rFonts w:ascii="Arial Narrow" w:hAnsi="Arial Narrow" w:cs="Arial"/>
          <w:sz w:val="26"/>
          <w:szCs w:val="26"/>
        </w:rPr>
        <w:tab/>
        <w:t xml:space="preserve">utylizacją zajmą się odpowiednie lokalne służby </w:t>
      </w:r>
      <w:r w:rsidRPr="00FD009F">
        <w:rPr>
          <w:rFonts w:ascii="Arial Narrow" w:hAnsi="Arial Narrow" w:cs="Arial"/>
          <w:sz w:val="26"/>
          <w:szCs w:val="26"/>
        </w:rPr>
        <w:tab/>
        <w:t xml:space="preserve">porządkowe gminy. </w:t>
      </w:r>
    </w:p>
    <w:p w14:paraId="7A56E8CB" w14:textId="77777777" w:rsidR="000474AD" w:rsidRPr="00B603CB" w:rsidRDefault="000474AD" w:rsidP="000474AD">
      <w:pPr>
        <w:tabs>
          <w:tab w:val="left" w:pos="0"/>
        </w:tabs>
        <w:spacing w:after="0"/>
        <w:jc w:val="both"/>
        <w:rPr>
          <w:rFonts w:ascii="Arial Narrow" w:hAnsi="Arial Narrow" w:cs="Arial"/>
          <w:sz w:val="18"/>
          <w:szCs w:val="18"/>
        </w:rPr>
      </w:pPr>
    </w:p>
    <w:p w14:paraId="732DA123" w14:textId="77777777" w:rsidR="000474AD" w:rsidRPr="00FD009F" w:rsidRDefault="000474AD" w:rsidP="000474AD">
      <w:pPr>
        <w:pStyle w:val="Tekstpodstawowywcity"/>
        <w:spacing w:before="80" w:after="80"/>
        <w:ind w:left="0"/>
        <w:rPr>
          <w:rFonts w:ascii="Arial Narrow" w:hAnsi="Arial Narrow" w:cs="Arial"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.6. Energia elektryczna</w:t>
      </w:r>
    </w:p>
    <w:p w14:paraId="388BC369" w14:textId="77777777" w:rsidR="000474AD" w:rsidRPr="0058240F" w:rsidRDefault="000474AD" w:rsidP="000474AD">
      <w:pPr>
        <w:pStyle w:val="Tekstpodstawowywcity"/>
        <w:spacing w:after="0"/>
        <w:ind w:left="0"/>
        <w:rPr>
          <w:rFonts w:ascii="Arial Narrow" w:hAnsi="Arial Narrow" w:cs="Arial"/>
          <w:sz w:val="26"/>
          <w:szCs w:val="26"/>
        </w:rPr>
      </w:pPr>
      <w:r w:rsidRPr="00FD009F">
        <w:rPr>
          <w:rFonts w:ascii="Arial Narrow" w:hAnsi="Arial Narrow" w:cs="Arial"/>
          <w:sz w:val="26"/>
          <w:szCs w:val="26"/>
        </w:rPr>
        <w:tab/>
        <w:t xml:space="preserve">Zaopatrzenie w energię elektryczną z  </w:t>
      </w:r>
      <w:r>
        <w:rPr>
          <w:rFonts w:ascii="Arial Narrow" w:hAnsi="Arial Narrow" w:cs="Arial"/>
          <w:sz w:val="26"/>
          <w:szCs w:val="26"/>
        </w:rPr>
        <w:t>sieci elektroenergetycznej.</w:t>
      </w:r>
    </w:p>
    <w:p w14:paraId="64D46B2F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.7. Hałas</w:t>
      </w:r>
    </w:p>
    <w:p w14:paraId="3A7E3D5C" w14:textId="7963208A" w:rsidR="000474AD" w:rsidRPr="00F51F26" w:rsidRDefault="000474AD" w:rsidP="000474AD">
      <w:pPr>
        <w:tabs>
          <w:tab w:val="left" w:pos="0"/>
        </w:tabs>
        <w:spacing w:after="0"/>
        <w:rPr>
          <w:rFonts w:ascii="Arial Narrow" w:hAnsi="Arial Narrow" w:cs="Arial"/>
          <w:sz w:val="26"/>
          <w:szCs w:val="26"/>
        </w:rPr>
      </w:pPr>
      <w:r w:rsidRPr="00FD009F">
        <w:rPr>
          <w:rFonts w:ascii="Arial Narrow" w:hAnsi="Arial Narrow" w:cs="Arial"/>
          <w:sz w:val="26"/>
          <w:szCs w:val="26"/>
        </w:rPr>
        <w:tab/>
        <w:t xml:space="preserve">Budynek projektuje się z odpowiednią izolacją akustyczną. W trakcie użytkowania </w:t>
      </w:r>
      <w:r w:rsidRPr="00FD009F">
        <w:rPr>
          <w:rFonts w:ascii="Arial Narrow" w:hAnsi="Arial Narrow" w:cs="Arial"/>
          <w:sz w:val="26"/>
          <w:szCs w:val="26"/>
        </w:rPr>
        <w:tab/>
        <w:t>budynku nie będzie następować szkodliwa emisja drgań.</w:t>
      </w:r>
    </w:p>
    <w:p w14:paraId="1804B7A9" w14:textId="77777777" w:rsidR="000474AD" w:rsidRPr="00FD009F" w:rsidRDefault="000474AD" w:rsidP="000474AD">
      <w:pPr>
        <w:tabs>
          <w:tab w:val="left" w:pos="0"/>
        </w:tabs>
        <w:spacing w:before="80" w:after="8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7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.8. Wpływ budynku na istniejący drzewostan, powierzchnię ziemi, glebę, wody powierzchniowe i podziemne</w:t>
      </w:r>
    </w:p>
    <w:p w14:paraId="633EB974" w14:textId="51AFA13B" w:rsidR="00FF2836" w:rsidRDefault="000474AD" w:rsidP="000D17A0">
      <w:pPr>
        <w:spacing w:after="0"/>
        <w:jc w:val="both"/>
        <w:rPr>
          <w:rFonts w:ascii="Arial Narrow" w:eastAsia="Times New Roman" w:hAnsi="Arial Narrow" w:cs="Arial"/>
          <w:sz w:val="24"/>
          <w:szCs w:val="24"/>
        </w:rPr>
      </w:pPr>
      <w:r w:rsidRPr="00FD009F">
        <w:rPr>
          <w:rFonts w:ascii="Arial Narrow" w:hAnsi="Arial Narrow" w:cs="Arial"/>
          <w:sz w:val="26"/>
          <w:szCs w:val="26"/>
        </w:rPr>
        <w:t xml:space="preserve">Inwestycja nie będzie miała negatywnego wpływu na okoliczny drzewostan oraz </w:t>
      </w:r>
      <w:r w:rsidRPr="00FD009F">
        <w:rPr>
          <w:rFonts w:ascii="Arial Narrow" w:hAnsi="Arial Narrow" w:cs="Arial"/>
          <w:sz w:val="26"/>
          <w:szCs w:val="26"/>
        </w:rPr>
        <w:tab/>
        <w:t>powierzchnię ziemi.</w:t>
      </w:r>
    </w:p>
    <w:p w14:paraId="002D0544" w14:textId="77777777" w:rsidR="00B34A1C" w:rsidRDefault="00B34A1C" w:rsidP="000D17A0">
      <w:pPr>
        <w:spacing w:after="0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1975F844" w14:textId="77777777" w:rsidR="000474AD" w:rsidRPr="00FD009F" w:rsidRDefault="000474AD" w:rsidP="000474AD">
      <w:pPr>
        <w:spacing w:after="16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8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  WYPOSAŻENIE BUDOWLANO-INSTALACYJNE</w:t>
      </w:r>
    </w:p>
    <w:p w14:paraId="5DC20625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8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.1. Instalacje wod.-kan.</w:t>
      </w:r>
    </w:p>
    <w:p w14:paraId="01388674" w14:textId="3FAABB81" w:rsidR="000474AD" w:rsidRPr="00FD009F" w:rsidRDefault="000474AD" w:rsidP="000474AD">
      <w:pPr>
        <w:spacing w:after="0"/>
        <w:jc w:val="both"/>
        <w:rPr>
          <w:rFonts w:ascii="Arial Narrow" w:eastAsia="Times New Roman" w:hAnsi="Arial Narrow" w:cs="Arial"/>
          <w:bCs/>
          <w:sz w:val="26"/>
          <w:szCs w:val="26"/>
        </w:rPr>
      </w:pPr>
      <w:r w:rsidRPr="00FD009F">
        <w:rPr>
          <w:rFonts w:ascii="Arial Narrow" w:eastAsia="Times New Roman" w:hAnsi="Arial Narrow" w:cs="Arial"/>
          <w:bCs/>
          <w:sz w:val="26"/>
          <w:szCs w:val="26"/>
        </w:rPr>
        <w:t xml:space="preserve">Woda z sieci wodociągowej </w:t>
      </w:r>
      <w:r>
        <w:rPr>
          <w:rFonts w:ascii="Arial Narrow" w:eastAsia="Times New Roman" w:hAnsi="Arial Narrow" w:cs="Arial"/>
          <w:bCs/>
          <w:sz w:val="26"/>
          <w:szCs w:val="26"/>
        </w:rPr>
        <w:t xml:space="preserve">. Odprowadzenie ścieków </w:t>
      </w:r>
      <w:r w:rsidR="000D17A0">
        <w:rPr>
          <w:rFonts w:ascii="Arial Narrow" w:eastAsia="Times New Roman" w:hAnsi="Arial Narrow" w:cs="Arial"/>
          <w:bCs/>
          <w:sz w:val="26"/>
          <w:szCs w:val="26"/>
        </w:rPr>
        <w:t>do bezodpływowego zbiornika</w:t>
      </w:r>
      <w:r w:rsidR="004469FA">
        <w:rPr>
          <w:rFonts w:ascii="Arial Narrow" w:eastAsia="Times New Roman" w:hAnsi="Arial Narrow" w:cs="Arial"/>
          <w:bCs/>
          <w:sz w:val="26"/>
          <w:szCs w:val="26"/>
        </w:rPr>
        <w:t>.</w:t>
      </w:r>
    </w:p>
    <w:p w14:paraId="708AC39D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8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.2. Instalacja ciepłej wody</w:t>
      </w:r>
    </w:p>
    <w:p w14:paraId="2E15D578" w14:textId="1A1A895C" w:rsidR="000474AD" w:rsidRPr="00FD009F" w:rsidRDefault="000474AD" w:rsidP="000474AD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 w:rsidRPr="00FD009F">
        <w:rPr>
          <w:rFonts w:ascii="Arial Narrow" w:eastAsia="Times New Roman" w:hAnsi="Arial Narrow" w:cs="Arial"/>
          <w:bCs/>
          <w:sz w:val="26"/>
          <w:szCs w:val="26"/>
        </w:rPr>
        <w:t>Woda ciepła z</w:t>
      </w:r>
      <w:r w:rsidR="00264469">
        <w:rPr>
          <w:rFonts w:ascii="Arial Narrow" w:eastAsia="Times New Roman" w:hAnsi="Arial Narrow" w:cs="Arial"/>
          <w:bCs/>
          <w:sz w:val="26"/>
          <w:szCs w:val="26"/>
        </w:rPr>
        <w:t>a pomocą przepływowego podgrzewacza wody.</w:t>
      </w:r>
    </w:p>
    <w:p w14:paraId="16AB29C6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8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.3. Instalacja centralnego ogrzewania</w:t>
      </w:r>
    </w:p>
    <w:p w14:paraId="04C75582" w14:textId="7F565C02" w:rsidR="000474AD" w:rsidRPr="00FD009F" w:rsidRDefault="000D17A0" w:rsidP="000474AD">
      <w:pPr>
        <w:spacing w:after="0"/>
        <w:rPr>
          <w:rFonts w:ascii="Arial Narrow" w:eastAsia="Times New Roman" w:hAnsi="Arial Narrow" w:cs="Arial"/>
          <w:bCs/>
          <w:sz w:val="26"/>
          <w:szCs w:val="26"/>
        </w:rPr>
      </w:pPr>
      <w:r>
        <w:rPr>
          <w:rFonts w:ascii="Arial Narrow" w:eastAsia="Times New Roman" w:hAnsi="Arial Narrow" w:cs="Arial"/>
          <w:bCs/>
          <w:sz w:val="26"/>
          <w:szCs w:val="26"/>
        </w:rPr>
        <w:t xml:space="preserve">Ogrzewanie </w:t>
      </w:r>
      <w:r w:rsidR="00264469">
        <w:rPr>
          <w:rFonts w:ascii="Arial Narrow" w:eastAsia="Times New Roman" w:hAnsi="Arial Narrow" w:cs="Arial"/>
          <w:bCs/>
          <w:sz w:val="26"/>
          <w:szCs w:val="26"/>
        </w:rPr>
        <w:t>za pomocą klimatyzatora.</w:t>
      </w:r>
    </w:p>
    <w:p w14:paraId="6E281180" w14:textId="77777777" w:rsidR="000474AD" w:rsidRPr="00FD009F" w:rsidRDefault="000474AD" w:rsidP="000474AD">
      <w:pPr>
        <w:spacing w:after="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8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.4. Wentylacja</w:t>
      </w:r>
    </w:p>
    <w:p w14:paraId="12343AF6" w14:textId="0CD9170F" w:rsidR="000474AD" w:rsidRPr="00FD009F" w:rsidRDefault="000474AD" w:rsidP="000474AD">
      <w:pPr>
        <w:tabs>
          <w:tab w:val="left" w:pos="724"/>
          <w:tab w:val="left" w:pos="1086"/>
        </w:tabs>
        <w:jc w:val="both"/>
        <w:rPr>
          <w:rFonts w:ascii="Arial Narrow" w:eastAsia="Times New Roman" w:hAnsi="Arial Narrow" w:cs="Arial"/>
          <w:sz w:val="26"/>
          <w:szCs w:val="26"/>
        </w:rPr>
      </w:pPr>
      <w:r w:rsidRPr="00FD009F">
        <w:rPr>
          <w:rFonts w:ascii="Arial Narrow" w:eastAsia="Times New Roman" w:hAnsi="Arial Narrow" w:cs="Arial"/>
          <w:sz w:val="26"/>
          <w:szCs w:val="26"/>
        </w:rPr>
        <w:t>W</w:t>
      </w:r>
      <w:r w:rsidRPr="00FD009F">
        <w:rPr>
          <w:rFonts w:ascii="Arial Narrow" w:hAnsi="Arial Narrow" w:cs="Arial"/>
          <w:sz w:val="26"/>
          <w:szCs w:val="26"/>
        </w:rPr>
        <w:t>e</w:t>
      </w:r>
      <w:r w:rsidRPr="00FD009F">
        <w:rPr>
          <w:rFonts w:ascii="Arial Narrow" w:eastAsia="Times New Roman" w:hAnsi="Arial Narrow" w:cs="Arial"/>
          <w:sz w:val="26"/>
          <w:szCs w:val="26"/>
        </w:rPr>
        <w:t>ntylacja mechaniczna</w:t>
      </w:r>
      <w:r w:rsidR="00264469">
        <w:rPr>
          <w:rFonts w:ascii="Arial Narrow" w:eastAsia="Times New Roman" w:hAnsi="Arial Narrow" w:cs="Arial"/>
          <w:sz w:val="26"/>
          <w:szCs w:val="26"/>
        </w:rPr>
        <w:t>.</w:t>
      </w:r>
    </w:p>
    <w:p w14:paraId="78C6B2B9" w14:textId="77777777" w:rsidR="000474AD" w:rsidRPr="00FD009F" w:rsidRDefault="000474AD" w:rsidP="000474AD">
      <w:pPr>
        <w:spacing w:before="80" w:after="80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>8</w:t>
      </w:r>
      <w:r w:rsidRPr="00FD009F">
        <w:rPr>
          <w:rFonts w:ascii="Arial Narrow" w:eastAsia="Times New Roman" w:hAnsi="Arial Narrow" w:cs="Arial"/>
          <w:b/>
          <w:sz w:val="26"/>
          <w:szCs w:val="26"/>
        </w:rPr>
        <w:t>.5. Instalacja elektryczna</w:t>
      </w:r>
    </w:p>
    <w:p w14:paraId="626C2897" w14:textId="7952D285" w:rsidR="000474AD" w:rsidRDefault="000474AD" w:rsidP="00F51F26">
      <w:pPr>
        <w:spacing w:after="0"/>
        <w:rPr>
          <w:rFonts w:ascii="Arial Narrow" w:hAnsi="Arial Narrow" w:cs="Arial"/>
          <w:sz w:val="26"/>
          <w:szCs w:val="26"/>
        </w:rPr>
      </w:pPr>
      <w:r w:rsidRPr="00FD009F">
        <w:rPr>
          <w:rFonts w:ascii="Arial Narrow" w:eastAsia="Times New Roman" w:hAnsi="Arial Narrow" w:cs="Arial"/>
          <w:sz w:val="26"/>
          <w:szCs w:val="26"/>
        </w:rPr>
        <w:t>Instalacja elektryczna z oświetleniem mieszanym</w:t>
      </w:r>
      <w:r w:rsidRPr="00FD009F">
        <w:rPr>
          <w:rFonts w:ascii="Arial Narrow" w:hAnsi="Arial Narrow" w:cs="Arial"/>
          <w:sz w:val="26"/>
          <w:szCs w:val="26"/>
        </w:rPr>
        <w:t>.</w:t>
      </w:r>
    </w:p>
    <w:p w14:paraId="474F0781" w14:textId="77777777" w:rsidR="00F51F26" w:rsidRPr="00F51F26" w:rsidRDefault="00F51F26" w:rsidP="00F51F26">
      <w:pPr>
        <w:spacing w:after="0"/>
        <w:rPr>
          <w:rFonts w:ascii="Arial Narrow" w:eastAsia="Times New Roman" w:hAnsi="Arial Narrow" w:cs="Arial"/>
          <w:b/>
          <w:sz w:val="26"/>
          <w:szCs w:val="26"/>
        </w:rPr>
      </w:pPr>
    </w:p>
    <w:p w14:paraId="24C0C6D2" w14:textId="0FBB9237" w:rsidR="007D00DA" w:rsidRPr="005816E1" w:rsidRDefault="007D00DA" w:rsidP="007D00DA">
      <w:pPr>
        <w:spacing w:before="240" w:after="60" w:line="360" w:lineRule="auto"/>
        <w:ind w:left="360" w:hanging="360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Arial Narrow" w:hAnsi="Arial Narrow" w:cs="Arial Narrow"/>
          <w:b/>
          <w:sz w:val="26"/>
          <w:szCs w:val="26"/>
        </w:rPr>
        <w:t>9.</w:t>
      </w:r>
      <w:r w:rsidRPr="005816E1">
        <w:rPr>
          <w:rFonts w:ascii="Arial Narrow" w:eastAsia="Arial Narrow" w:hAnsi="Arial Narrow" w:cs="Arial Narrow"/>
          <w:b/>
          <w:sz w:val="26"/>
          <w:szCs w:val="26"/>
        </w:rPr>
        <w:t xml:space="preserve"> OPIS TECHNOLOGICZNY</w:t>
      </w:r>
    </w:p>
    <w:p w14:paraId="12983D95" w14:textId="5186BE0E" w:rsidR="007D00DA" w:rsidRPr="005816E1" w:rsidRDefault="007D00DA" w:rsidP="007D00DA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9</w:t>
      </w:r>
      <w:r w:rsidRPr="005816E1">
        <w:rPr>
          <w:rFonts w:ascii="Arial Narrow" w:hAnsi="Arial Narrow"/>
          <w:b/>
          <w:sz w:val="26"/>
          <w:szCs w:val="26"/>
        </w:rPr>
        <w:t>.1 Podstawa opracowania</w:t>
      </w:r>
    </w:p>
    <w:p w14:paraId="757F480E" w14:textId="77777777" w:rsidR="007D00DA" w:rsidRPr="005816E1" w:rsidRDefault="007D00DA" w:rsidP="007D00DA">
      <w:pPr>
        <w:spacing w:after="0"/>
        <w:rPr>
          <w:rFonts w:ascii="Arial Narrow" w:hAnsi="Arial Narrow"/>
          <w:sz w:val="26"/>
          <w:szCs w:val="26"/>
        </w:rPr>
      </w:pPr>
      <w:r w:rsidRPr="005816E1">
        <w:rPr>
          <w:rFonts w:ascii="Arial Narrow" w:hAnsi="Arial Narrow"/>
          <w:sz w:val="26"/>
          <w:szCs w:val="26"/>
        </w:rPr>
        <w:t>Podstawą niniejszego opracowania jest:</w:t>
      </w:r>
    </w:p>
    <w:p w14:paraId="2EFC3381" w14:textId="77777777" w:rsidR="007D00DA" w:rsidRPr="005816E1" w:rsidRDefault="007D00DA" w:rsidP="007D00DA">
      <w:pPr>
        <w:numPr>
          <w:ilvl w:val="0"/>
          <w:numId w:val="44"/>
        </w:numPr>
        <w:suppressAutoHyphens/>
        <w:spacing w:after="0"/>
        <w:rPr>
          <w:rFonts w:ascii="Arial Narrow" w:hAnsi="Arial Narrow"/>
          <w:sz w:val="26"/>
          <w:szCs w:val="26"/>
        </w:rPr>
      </w:pPr>
      <w:r w:rsidRPr="005816E1">
        <w:rPr>
          <w:rFonts w:ascii="Arial Narrow" w:hAnsi="Arial Narrow"/>
          <w:sz w:val="26"/>
          <w:szCs w:val="26"/>
        </w:rPr>
        <w:t>uzgodnienie rozwiązań technologicznych dokonane z Inwestorem,</w:t>
      </w:r>
    </w:p>
    <w:p w14:paraId="1C509D6E" w14:textId="77777777" w:rsidR="007D00DA" w:rsidRPr="005816E1" w:rsidRDefault="007D00DA" w:rsidP="007D00DA">
      <w:pPr>
        <w:numPr>
          <w:ilvl w:val="0"/>
          <w:numId w:val="44"/>
        </w:numPr>
        <w:suppressAutoHyphens/>
        <w:rPr>
          <w:rFonts w:ascii="Arial Narrow" w:hAnsi="Arial Narrow"/>
          <w:sz w:val="26"/>
          <w:szCs w:val="26"/>
        </w:rPr>
      </w:pPr>
      <w:r w:rsidRPr="005816E1">
        <w:rPr>
          <w:rFonts w:ascii="Arial Narrow" w:hAnsi="Arial Narrow"/>
          <w:sz w:val="26"/>
          <w:szCs w:val="26"/>
        </w:rPr>
        <w:t>informacje techniczne dla zastosowanych urządzeń.</w:t>
      </w:r>
    </w:p>
    <w:p w14:paraId="5BB435F6" w14:textId="652B7E52" w:rsidR="007D00DA" w:rsidRPr="00B073C0" w:rsidRDefault="007D00DA" w:rsidP="007D00DA">
      <w:pPr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b/>
          <w:sz w:val="26"/>
          <w:szCs w:val="26"/>
        </w:rPr>
        <w:lastRenderedPageBreak/>
        <w:t>9.2. Przedmiot opracowania</w:t>
      </w:r>
    </w:p>
    <w:p w14:paraId="2B8716A1" w14:textId="1F169043" w:rsidR="007D00DA" w:rsidRPr="00B073C0" w:rsidRDefault="007D00DA" w:rsidP="007D00DA">
      <w:pPr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 xml:space="preserve">Przedmiotem opracowania jest technologia do projektu </w:t>
      </w:r>
      <w:r w:rsidR="00310D55" w:rsidRPr="00B073C0">
        <w:rPr>
          <w:rFonts w:ascii="Arial Narrow" w:hAnsi="Arial Narrow"/>
          <w:sz w:val="26"/>
          <w:szCs w:val="26"/>
        </w:rPr>
        <w:t>roz</w:t>
      </w:r>
      <w:r w:rsidRPr="00B073C0">
        <w:rPr>
          <w:rFonts w:ascii="Arial Narrow" w:hAnsi="Arial Narrow"/>
          <w:sz w:val="26"/>
          <w:szCs w:val="26"/>
        </w:rPr>
        <w:t>budowy</w:t>
      </w:r>
      <w:r w:rsidR="00310D55" w:rsidRPr="00B073C0">
        <w:rPr>
          <w:rFonts w:ascii="Arial Narrow" w:hAnsi="Arial Narrow"/>
          <w:sz w:val="26"/>
          <w:szCs w:val="26"/>
        </w:rPr>
        <w:t>, nadbudowy i przebudowy</w:t>
      </w:r>
      <w:r w:rsidRPr="00B073C0">
        <w:rPr>
          <w:rFonts w:ascii="Arial Narrow" w:hAnsi="Arial Narrow"/>
          <w:sz w:val="26"/>
          <w:szCs w:val="26"/>
        </w:rPr>
        <w:t xml:space="preserve"> budynku świetlicy</w:t>
      </w:r>
      <w:r w:rsidR="00310D55" w:rsidRPr="00B073C0">
        <w:rPr>
          <w:rFonts w:ascii="Arial Narrow" w:hAnsi="Arial Narrow"/>
          <w:sz w:val="26"/>
          <w:szCs w:val="26"/>
        </w:rPr>
        <w:t xml:space="preserve"> wiejskiej</w:t>
      </w:r>
      <w:r w:rsidRPr="00B073C0">
        <w:rPr>
          <w:rFonts w:ascii="Arial Narrow" w:hAnsi="Arial Narrow"/>
          <w:sz w:val="26"/>
          <w:szCs w:val="26"/>
        </w:rPr>
        <w:t xml:space="preserve"> na dz.</w:t>
      </w:r>
      <w:r w:rsidR="00310D55" w:rsidRPr="00B073C0">
        <w:rPr>
          <w:rFonts w:ascii="Arial Narrow" w:hAnsi="Arial Narrow"/>
          <w:sz w:val="26"/>
          <w:szCs w:val="26"/>
        </w:rPr>
        <w:t xml:space="preserve"> 5</w:t>
      </w:r>
      <w:r w:rsidR="008A3911">
        <w:rPr>
          <w:rFonts w:ascii="Arial Narrow" w:hAnsi="Arial Narrow"/>
          <w:sz w:val="26"/>
          <w:szCs w:val="26"/>
        </w:rPr>
        <w:t>90/7</w:t>
      </w:r>
      <w:r w:rsidRPr="00B073C0">
        <w:rPr>
          <w:rFonts w:ascii="Arial Narrow" w:hAnsi="Arial Narrow"/>
          <w:sz w:val="26"/>
          <w:szCs w:val="26"/>
        </w:rPr>
        <w:t xml:space="preserve"> w miejscowości </w:t>
      </w:r>
      <w:r w:rsidR="00310D55" w:rsidRPr="00B073C0">
        <w:rPr>
          <w:rFonts w:ascii="Arial Narrow" w:hAnsi="Arial Narrow"/>
          <w:sz w:val="26"/>
          <w:szCs w:val="26"/>
        </w:rPr>
        <w:t>Studzienki</w:t>
      </w:r>
      <w:r w:rsidR="000D17A0" w:rsidRPr="00B073C0">
        <w:rPr>
          <w:rFonts w:ascii="Arial Narrow" w:hAnsi="Arial Narrow"/>
          <w:sz w:val="26"/>
          <w:szCs w:val="26"/>
        </w:rPr>
        <w:t>, gm. Kcynia</w:t>
      </w:r>
    </w:p>
    <w:p w14:paraId="787BE66B" w14:textId="3FE32646" w:rsidR="007D00DA" w:rsidRPr="00B073C0" w:rsidRDefault="007D00DA" w:rsidP="007D00DA">
      <w:pPr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b/>
          <w:sz w:val="26"/>
          <w:szCs w:val="26"/>
        </w:rPr>
        <w:t>9.3. Charakterystyka obiektu</w:t>
      </w:r>
    </w:p>
    <w:p w14:paraId="5D5F8973" w14:textId="1DCE4BFD" w:rsidR="000D17A0" w:rsidRPr="00B073C0" w:rsidRDefault="007D00DA" w:rsidP="007D00DA">
      <w:pPr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 xml:space="preserve">Budynek o kształcie prostokątnym. Budynek parterowy, niepodpiwniczony z dachem </w:t>
      </w:r>
      <w:r w:rsidR="000D17A0" w:rsidRPr="00B073C0">
        <w:rPr>
          <w:rFonts w:ascii="Arial Narrow" w:hAnsi="Arial Narrow"/>
          <w:sz w:val="26"/>
          <w:szCs w:val="26"/>
        </w:rPr>
        <w:t>dwuspadowym</w:t>
      </w:r>
      <w:r w:rsidRPr="00B073C0">
        <w:rPr>
          <w:rFonts w:ascii="Arial Narrow" w:hAnsi="Arial Narrow"/>
          <w:sz w:val="26"/>
          <w:szCs w:val="26"/>
        </w:rPr>
        <w:t xml:space="preserve">. Wejście główne do budynku znajduje się od strony </w:t>
      </w:r>
      <w:r w:rsidR="000D17A0" w:rsidRPr="00B073C0">
        <w:rPr>
          <w:rFonts w:ascii="Arial Narrow" w:hAnsi="Arial Narrow"/>
          <w:sz w:val="26"/>
          <w:szCs w:val="26"/>
        </w:rPr>
        <w:t>północnej</w:t>
      </w:r>
      <w:r w:rsidRPr="00B073C0">
        <w:rPr>
          <w:rFonts w:ascii="Arial Narrow" w:hAnsi="Arial Narrow"/>
          <w:sz w:val="26"/>
          <w:szCs w:val="26"/>
        </w:rPr>
        <w:t xml:space="preserve">  W budynku zaprojektowano salę spotkań (główną), </w:t>
      </w:r>
      <w:r w:rsidR="00B16B1D" w:rsidRPr="00B073C0">
        <w:rPr>
          <w:rFonts w:ascii="Arial Narrow" w:hAnsi="Arial Narrow"/>
          <w:sz w:val="26"/>
          <w:szCs w:val="26"/>
        </w:rPr>
        <w:t xml:space="preserve">pom. </w:t>
      </w:r>
      <w:r w:rsidRPr="00B073C0">
        <w:rPr>
          <w:rFonts w:ascii="Arial Narrow" w:hAnsi="Arial Narrow"/>
          <w:sz w:val="26"/>
          <w:szCs w:val="26"/>
        </w:rPr>
        <w:t xml:space="preserve">kuchenne, pom. </w:t>
      </w:r>
      <w:r w:rsidR="00310D55" w:rsidRPr="00B073C0">
        <w:rPr>
          <w:rFonts w:ascii="Arial Narrow" w:hAnsi="Arial Narrow"/>
          <w:sz w:val="26"/>
          <w:szCs w:val="26"/>
        </w:rPr>
        <w:t>gospodarcze</w:t>
      </w:r>
      <w:r w:rsidRPr="00B073C0">
        <w:rPr>
          <w:rFonts w:ascii="Arial Narrow" w:hAnsi="Arial Narrow"/>
          <w:sz w:val="26"/>
          <w:szCs w:val="26"/>
        </w:rPr>
        <w:t xml:space="preserve"> oraz zaplecze socjalno-sanitarne. Zaplanowano rozwiązania umożliwiające dostęp osób niepełnosprawnych. Ponadto zaprojektowano wydzieloną toaletę dla osób niepełnosprawnych. </w:t>
      </w:r>
    </w:p>
    <w:p w14:paraId="6C6FAF08" w14:textId="22160064" w:rsidR="007D00DA" w:rsidRPr="00B073C0" w:rsidRDefault="007D00DA" w:rsidP="007D00DA">
      <w:pPr>
        <w:rPr>
          <w:rFonts w:ascii="Arial Narrow" w:hAnsi="Arial Narrow"/>
          <w:b/>
          <w:sz w:val="26"/>
          <w:szCs w:val="26"/>
        </w:rPr>
      </w:pPr>
      <w:r w:rsidRPr="00B073C0">
        <w:rPr>
          <w:rFonts w:ascii="Arial Narrow" w:hAnsi="Arial Narrow"/>
          <w:b/>
          <w:sz w:val="26"/>
          <w:szCs w:val="26"/>
        </w:rPr>
        <w:t>9.4 Opis funkcji pomieszczeń</w:t>
      </w:r>
    </w:p>
    <w:p w14:paraId="139AB4A7" w14:textId="644E5B8B" w:rsidR="007D00DA" w:rsidRPr="00B073C0" w:rsidRDefault="007D00DA" w:rsidP="007D00DA">
      <w:pPr>
        <w:spacing w:after="0"/>
        <w:ind w:left="567"/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b/>
          <w:sz w:val="26"/>
          <w:szCs w:val="26"/>
        </w:rPr>
        <w:t>9.4.1. Sala główna/użytkowa</w:t>
      </w:r>
    </w:p>
    <w:p w14:paraId="2BD2F2EF" w14:textId="58C90632" w:rsidR="004469FA" w:rsidRPr="00B073C0" w:rsidRDefault="007D00DA" w:rsidP="00A364C8">
      <w:pPr>
        <w:ind w:left="567"/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 xml:space="preserve">Sala przeznaczona dla max </w:t>
      </w:r>
      <w:r w:rsidR="000D17A0" w:rsidRPr="00B073C0">
        <w:rPr>
          <w:rFonts w:ascii="Arial Narrow" w:hAnsi="Arial Narrow"/>
          <w:sz w:val="26"/>
          <w:szCs w:val="26"/>
        </w:rPr>
        <w:t>35</w:t>
      </w:r>
      <w:r w:rsidRPr="00B073C0">
        <w:rPr>
          <w:rFonts w:ascii="Arial Narrow" w:hAnsi="Arial Narrow"/>
          <w:sz w:val="26"/>
          <w:szCs w:val="26"/>
        </w:rPr>
        <w:t xml:space="preserve"> osób. Pomieszczenia spełniają wymagania w zakresie minimalnej wysokości pomieszczeń wynoszącej 3,0m. W pomieszczeniach zapewniona zostanie temperatura co najmniej 20</w:t>
      </w:r>
      <w:r w:rsidRPr="00B073C0">
        <w:rPr>
          <w:rFonts w:ascii="Arial Narrow" w:hAnsi="Arial Narrow"/>
          <w:sz w:val="26"/>
          <w:szCs w:val="26"/>
          <w:vertAlign w:val="superscript"/>
        </w:rPr>
        <w:t>o</w:t>
      </w:r>
      <w:r w:rsidRPr="00B073C0">
        <w:rPr>
          <w:rFonts w:ascii="Arial Narrow" w:hAnsi="Arial Narrow"/>
          <w:sz w:val="26"/>
          <w:szCs w:val="26"/>
        </w:rPr>
        <w:t xml:space="preserve">C. </w:t>
      </w:r>
      <w:r w:rsidR="001F6665" w:rsidRPr="00B073C0">
        <w:rPr>
          <w:rFonts w:ascii="Arial Narrow" w:hAnsi="Arial Narrow"/>
          <w:sz w:val="26"/>
          <w:szCs w:val="26"/>
        </w:rPr>
        <w:t>W głównej Sali przewidziano wieszaki na okrycia wierzchnie.</w:t>
      </w:r>
    </w:p>
    <w:p w14:paraId="5719EB10" w14:textId="77777777" w:rsidR="007D00DA" w:rsidRPr="00B073C0" w:rsidRDefault="007D00DA" w:rsidP="007D00DA">
      <w:pPr>
        <w:spacing w:after="0"/>
        <w:ind w:left="567"/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i/>
          <w:sz w:val="26"/>
          <w:szCs w:val="26"/>
          <w:u w:val="single"/>
        </w:rPr>
        <w:t>Łazienka</w:t>
      </w:r>
    </w:p>
    <w:p w14:paraId="185B9656" w14:textId="77777777" w:rsidR="007D00DA" w:rsidRPr="00B073C0" w:rsidRDefault="007D00DA" w:rsidP="007D00DA">
      <w:pPr>
        <w:ind w:left="567"/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>Zapewniono wymóg zabezpieczenia odpowiedniej ilości misek ustępowych oraz umywalek.</w:t>
      </w:r>
    </w:p>
    <w:p w14:paraId="0CA32CB3" w14:textId="16D845B1" w:rsidR="007D00DA" w:rsidRPr="00B073C0" w:rsidRDefault="007D00DA" w:rsidP="007D00DA">
      <w:pPr>
        <w:ind w:left="567"/>
        <w:jc w:val="both"/>
        <w:rPr>
          <w:rFonts w:ascii="Arial Narrow" w:hAnsi="Arial Narrow"/>
          <w:i/>
          <w:sz w:val="26"/>
          <w:szCs w:val="26"/>
          <w:u w:val="single"/>
        </w:rPr>
      </w:pPr>
      <w:r w:rsidRPr="00B073C0">
        <w:rPr>
          <w:rFonts w:ascii="Arial Narrow" w:hAnsi="Arial Narrow"/>
          <w:b/>
          <w:sz w:val="26"/>
          <w:szCs w:val="26"/>
        </w:rPr>
        <w:t>9.4.2. Pomieszczenia dla obsługi</w:t>
      </w:r>
    </w:p>
    <w:p w14:paraId="6AF67F21" w14:textId="2AB10160" w:rsidR="007D00DA" w:rsidRPr="00B073C0" w:rsidRDefault="00577E6E" w:rsidP="007D00DA">
      <w:pPr>
        <w:spacing w:after="0"/>
        <w:ind w:left="567"/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i/>
          <w:sz w:val="26"/>
          <w:szCs w:val="26"/>
          <w:u w:val="single"/>
        </w:rPr>
        <w:t>Przygotowalnia</w:t>
      </w:r>
    </w:p>
    <w:p w14:paraId="0D78065C" w14:textId="7396A88D" w:rsidR="007D00DA" w:rsidRPr="00B073C0" w:rsidRDefault="007D00DA" w:rsidP="007D00DA">
      <w:pPr>
        <w:ind w:left="567"/>
        <w:jc w:val="both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 xml:space="preserve"> Posiłki będą przywożone do sali jako gotowe przez zewnętrzną firmę cateringową. Posiłki porcjowane i nakładane na talerze będą w kuchni, w razie potrzeby będą podgrzewane na kuchence </w:t>
      </w:r>
      <w:r w:rsidR="00B16B1D" w:rsidRPr="00B073C0">
        <w:rPr>
          <w:rFonts w:ascii="Arial Narrow" w:hAnsi="Arial Narrow"/>
          <w:sz w:val="26"/>
          <w:szCs w:val="26"/>
        </w:rPr>
        <w:t>elektrycznej</w:t>
      </w:r>
      <w:r w:rsidR="004469FA" w:rsidRPr="00B073C0">
        <w:rPr>
          <w:rFonts w:ascii="Arial Narrow" w:hAnsi="Arial Narrow"/>
          <w:sz w:val="26"/>
          <w:szCs w:val="26"/>
        </w:rPr>
        <w:t xml:space="preserve"> </w:t>
      </w:r>
      <w:r w:rsidRPr="00B073C0">
        <w:rPr>
          <w:rFonts w:ascii="Arial Narrow" w:hAnsi="Arial Narrow"/>
          <w:sz w:val="26"/>
          <w:szCs w:val="26"/>
        </w:rPr>
        <w:t xml:space="preserve">lub patelni elektrycznej. Kuchnia zostanie wyposażona w kuchenkę </w:t>
      </w:r>
      <w:r w:rsidR="00577E6E" w:rsidRPr="00B073C0">
        <w:rPr>
          <w:rFonts w:ascii="Arial Narrow" w:hAnsi="Arial Narrow"/>
          <w:sz w:val="26"/>
          <w:szCs w:val="26"/>
        </w:rPr>
        <w:t>elektryczną</w:t>
      </w:r>
      <w:r w:rsidRPr="00B073C0">
        <w:rPr>
          <w:rFonts w:ascii="Arial Narrow" w:hAnsi="Arial Narrow"/>
          <w:sz w:val="26"/>
          <w:szCs w:val="26"/>
        </w:rPr>
        <w:t>, patelnie elektryczną, czajniki, zlewozmywak</w:t>
      </w:r>
      <w:r w:rsidR="00B16B1D" w:rsidRPr="00B073C0">
        <w:rPr>
          <w:rFonts w:ascii="Arial Narrow" w:hAnsi="Arial Narrow"/>
          <w:sz w:val="26"/>
          <w:szCs w:val="26"/>
        </w:rPr>
        <w:t xml:space="preserve"> oraz zmywarkę</w:t>
      </w:r>
      <w:r w:rsidRPr="00B073C0">
        <w:rPr>
          <w:rFonts w:ascii="Arial Narrow" w:hAnsi="Arial Narrow"/>
          <w:sz w:val="26"/>
          <w:szCs w:val="26"/>
        </w:rPr>
        <w:t xml:space="preserve">. Przewidziano również miejsce na lodówkę oraz szafki do przechowywania naczyń. Resztki jedzenia na koniec imprezy będą zabierane ze świetlicy przez firmę dostarczającą posiłki. </w:t>
      </w:r>
    </w:p>
    <w:p w14:paraId="0EB74F4E" w14:textId="69020921" w:rsidR="007D00DA" w:rsidRPr="00B073C0" w:rsidRDefault="007D00DA" w:rsidP="007D00DA">
      <w:pPr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b/>
          <w:sz w:val="26"/>
          <w:szCs w:val="26"/>
        </w:rPr>
        <w:t>9.5  Dane dotyczące instalacji</w:t>
      </w:r>
    </w:p>
    <w:p w14:paraId="296A0FD8" w14:textId="77777777" w:rsidR="007D00DA" w:rsidRPr="00B073C0" w:rsidRDefault="007D00DA" w:rsidP="007D00DA">
      <w:pPr>
        <w:spacing w:after="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>Budynek wyposażony jest w instalacje:</w:t>
      </w:r>
    </w:p>
    <w:p w14:paraId="64EEA742" w14:textId="77777777" w:rsidR="007D00DA" w:rsidRPr="00B073C0" w:rsidRDefault="007D00DA" w:rsidP="007D00DA">
      <w:pPr>
        <w:numPr>
          <w:ilvl w:val="0"/>
          <w:numId w:val="43"/>
        </w:numPr>
        <w:suppressAutoHyphens/>
        <w:spacing w:after="0" w:line="240" w:lineRule="auto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>sanitarne:</w:t>
      </w:r>
    </w:p>
    <w:p w14:paraId="32938E5B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wody zimnej  zasilanej z wodociągu wiejskiego,</w:t>
      </w:r>
    </w:p>
    <w:p w14:paraId="61C90ACE" w14:textId="6D7E1A54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 xml:space="preserve">- wody ciepłej  - źródło </w:t>
      </w:r>
      <w:r w:rsidR="00B34A1C" w:rsidRPr="00B073C0">
        <w:rPr>
          <w:rFonts w:ascii="Arial Narrow" w:hAnsi="Arial Narrow"/>
          <w:sz w:val="26"/>
          <w:szCs w:val="26"/>
        </w:rPr>
        <w:t>zasobnik ciepłej wody z grzałką elektryczną</w:t>
      </w:r>
      <w:r w:rsidRPr="00B073C0">
        <w:rPr>
          <w:rFonts w:ascii="Arial Narrow" w:hAnsi="Arial Narrow"/>
          <w:sz w:val="26"/>
          <w:szCs w:val="26"/>
        </w:rPr>
        <w:t xml:space="preserve"> </w:t>
      </w:r>
    </w:p>
    <w:p w14:paraId="78B06131" w14:textId="77777777" w:rsidR="007D00DA" w:rsidRPr="00B073C0" w:rsidRDefault="007D00DA" w:rsidP="007D00DA">
      <w:pPr>
        <w:spacing w:after="0"/>
        <w:ind w:left="1416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 xml:space="preserve">- kanalizacyjną – odprowadzenie do bezodpływowego zbiornika na nieczystości   </w:t>
      </w:r>
      <w:r w:rsidRPr="00B073C0">
        <w:rPr>
          <w:rFonts w:ascii="Arial Narrow" w:hAnsi="Arial Narrow"/>
          <w:sz w:val="26"/>
          <w:szCs w:val="26"/>
        </w:rPr>
        <w:br/>
        <w:t xml:space="preserve">  ciekłe</w:t>
      </w:r>
    </w:p>
    <w:p w14:paraId="218D8545" w14:textId="4C83E704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wentylacja mechaniczna</w:t>
      </w:r>
      <w:r w:rsidR="00B34A1C" w:rsidRPr="00B073C0">
        <w:rPr>
          <w:rFonts w:ascii="Arial Narrow" w:hAnsi="Arial Narrow"/>
          <w:sz w:val="26"/>
          <w:szCs w:val="26"/>
        </w:rPr>
        <w:t xml:space="preserve"> i grawitacyjna</w:t>
      </w:r>
    </w:p>
    <w:p w14:paraId="4D3E7445" w14:textId="674DD6FE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color w:val="C00000"/>
          <w:sz w:val="26"/>
          <w:szCs w:val="26"/>
        </w:rPr>
        <w:tab/>
      </w:r>
      <w:r w:rsidRPr="00B073C0">
        <w:rPr>
          <w:rFonts w:ascii="Arial Narrow" w:hAnsi="Arial Narrow"/>
          <w:sz w:val="26"/>
          <w:szCs w:val="26"/>
        </w:rPr>
        <w:t>- ogrzewania</w:t>
      </w:r>
      <w:r w:rsidR="00FD4957" w:rsidRPr="00B073C0">
        <w:rPr>
          <w:rFonts w:ascii="Arial Narrow" w:hAnsi="Arial Narrow"/>
          <w:sz w:val="26"/>
          <w:szCs w:val="26"/>
        </w:rPr>
        <w:t xml:space="preserve"> za pomocą </w:t>
      </w:r>
      <w:r w:rsidR="001F6665" w:rsidRPr="00B073C0">
        <w:rPr>
          <w:rFonts w:ascii="Arial Narrow" w:hAnsi="Arial Narrow"/>
          <w:sz w:val="26"/>
          <w:szCs w:val="26"/>
        </w:rPr>
        <w:t>klimatyzatora</w:t>
      </w:r>
    </w:p>
    <w:p w14:paraId="6FFF4A7D" w14:textId="77777777" w:rsidR="007D00DA" w:rsidRPr="00B073C0" w:rsidRDefault="007D00DA" w:rsidP="007D00DA">
      <w:pPr>
        <w:numPr>
          <w:ilvl w:val="0"/>
          <w:numId w:val="43"/>
        </w:numPr>
        <w:suppressAutoHyphens/>
        <w:spacing w:after="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lastRenderedPageBreak/>
        <w:t>elektryczne:</w:t>
      </w:r>
    </w:p>
    <w:p w14:paraId="2FD98BEE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oświetlenia podstawowego,</w:t>
      </w:r>
    </w:p>
    <w:p w14:paraId="47DA004D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oświetlenia ewakuacyjnego,</w:t>
      </w:r>
    </w:p>
    <w:p w14:paraId="114A77D2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oświetlenie zewnętrzne i elewacyjne,</w:t>
      </w:r>
    </w:p>
    <w:p w14:paraId="70E371B4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 xml:space="preserve">- instalacja gniazd wtyczkowych 230V </w:t>
      </w:r>
    </w:p>
    <w:p w14:paraId="608DEBFE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instalacje ochrony od porażeń,</w:t>
      </w:r>
    </w:p>
    <w:p w14:paraId="3FA354CD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instalacje połączeń wyrównawczych,</w:t>
      </w:r>
    </w:p>
    <w:p w14:paraId="77F91B07" w14:textId="77777777" w:rsidR="007D00DA" w:rsidRPr="00B073C0" w:rsidRDefault="007D00DA" w:rsidP="007D00DA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instalacja uziemień,</w:t>
      </w:r>
    </w:p>
    <w:p w14:paraId="46E430DF" w14:textId="73E37D82" w:rsidR="007D00DA" w:rsidRPr="00B073C0" w:rsidRDefault="007D00DA" w:rsidP="00F51F26">
      <w:pPr>
        <w:spacing w:after="0"/>
        <w:ind w:left="720"/>
        <w:rPr>
          <w:rFonts w:ascii="Arial Narrow" w:hAnsi="Arial Narrow"/>
          <w:sz w:val="26"/>
          <w:szCs w:val="26"/>
        </w:rPr>
      </w:pPr>
      <w:r w:rsidRPr="00B073C0">
        <w:rPr>
          <w:rFonts w:ascii="Arial Narrow" w:hAnsi="Arial Narrow"/>
          <w:sz w:val="26"/>
          <w:szCs w:val="26"/>
        </w:rPr>
        <w:tab/>
        <w:t>- instalacja przeciwprzepięciowa,</w:t>
      </w:r>
    </w:p>
    <w:p w14:paraId="3B33C7CF" w14:textId="423C6192" w:rsidR="007D00DA" w:rsidRPr="00B073C0" w:rsidRDefault="007D00DA" w:rsidP="007D00DA">
      <w:pPr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/>
          <w:bCs/>
          <w:sz w:val="26"/>
          <w:szCs w:val="26"/>
        </w:rPr>
        <w:t>9.6. System dostawy i dystrybucji wody</w:t>
      </w:r>
    </w:p>
    <w:p w14:paraId="4C852026" w14:textId="77777777" w:rsidR="007D00DA" w:rsidRPr="00B073C0" w:rsidRDefault="007D00DA" w:rsidP="007D00DA">
      <w:pPr>
        <w:spacing w:after="0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 xml:space="preserve">Woda zimna doprowadzona jest z wodociągu wiejskiego. </w:t>
      </w:r>
    </w:p>
    <w:p w14:paraId="2A2F2461" w14:textId="77777777" w:rsidR="007D00DA" w:rsidRPr="00B073C0" w:rsidRDefault="007D00DA" w:rsidP="007D00DA">
      <w:pPr>
        <w:spacing w:after="0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>Woda doprowadzona do budynku powinna odpowiadać warunkom wody do picia. Nadzór nad jakością wody prowadzi Powiatowa Stacja Sanitarno-Epidemiologiczna.</w:t>
      </w:r>
    </w:p>
    <w:p w14:paraId="6D935728" w14:textId="77777777" w:rsidR="007D00DA" w:rsidRPr="00B073C0" w:rsidRDefault="007D00DA" w:rsidP="007D00DA">
      <w:pPr>
        <w:spacing w:after="0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>Woda używana jest do celów:</w:t>
      </w:r>
    </w:p>
    <w:p w14:paraId="48838308" w14:textId="77777777" w:rsidR="007D00DA" w:rsidRPr="00B073C0" w:rsidRDefault="007D00DA" w:rsidP="007D00DA">
      <w:pPr>
        <w:numPr>
          <w:ilvl w:val="0"/>
          <w:numId w:val="42"/>
        </w:numPr>
        <w:tabs>
          <w:tab w:val="clear" w:pos="0"/>
          <w:tab w:val="num" w:pos="786"/>
          <w:tab w:val="left" w:pos="840"/>
        </w:tabs>
        <w:suppressAutoHyphens/>
        <w:spacing w:after="0"/>
        <w:ind w:left="840" w:hanging="432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 xml:space="preserve">sanitarnych </w:t>
      </w:r>
    </w:p>
    <w:p w14:paraId="78469A27" w14:textId="77777777" w:rsidR="007D00DA" w:rsidRPr="00B073C0" w:rsidRDefault="007D00DA" w:rsidP="007D00DA">
      <w:pPr>
        <w:numPr>
          <w:ilvl w:val="0"/>
          <w:numId w:val="42"/>
        </w:numPr>
        <w:tabs>
          <w:tab w:val="clear" w:pos="0"/>
          <w:tab w:val="num" w:pos="786"/>
          <w:tab w:val="left" w:pos="840"/>
        </w:tabs>
        <w:suppressAutoHyphens/>
        <w:spacing w:after="0"/>
        <w:ind w:left="840" w:hanging="432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>porządkowych - mycie pomieszczeń 1,5 dm</w:t>
      </w:r>
      <w:r w:rsidRPr="00B073C0">
        <w:rPr>
          <w:rFonts w:ascii="Arial Narrow" w:hAnsi="Arial Narrow"/>
          <w:bCs/>
          <w:sz w:val="26"/>
          <w:szCs w:val="26"/>
          <w:vertAlign w:val="superscript"/>
        </w:rPr>
        <w:t>3</w:t>
      </w:r>
      <w:r w:rsidRPr="00B073C0">
        <w:rPr>
          <w:rFonts w:ascii="Arial Narrow" w:hAnsi="Arial Narrow"/>
          <w:bCs/>
          <w:sz w:val="26"/>
          <w:szCs w:val="26"/>
        </w:rPr>
        <w:t>/m</w:t>
      </w:r>
      <w:r w:rsidRPr="00B073C0">
        <w:rPr>
          <w:rFonts w:ascii="Arial Narrow" w:hAnsi="Arial Narrow"/>
          <w:bCs/>
          <w:sz w:val="26"/>
          <w:szCs w:val="26"/>
          <w:vertAlign w:val="superscript"/>
        </w:rPr>
        <w:t>2</w:t>
      </w:r>
      <w:r w:rsidRPr="00B073C0">
        <w:rPr>
          <w:rFonts w:ascii="Arial Narrow" w:hAnsi="Arial Narrow"/>
          <w:bCs/>
          <w:sz w:val="26"/>
          <w:szCs w:val="26"/>
        </w:rPr>
        <w:t>.</w:t>
      </w:r>
    </w:p>
    <w:p w14:paraId="1395C642" w14:textId="0DF11687" w:rsidR="00F51F26" w:rsidRPr="00B073C0" w:rsidRDefault="007D00DA" w:rsidP="007D00DA">
      <w:pPr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>Wodę ciepłą i zimną doprowadzić do wszystkich punktów poboru (umywalki, zmywaki, baseny, zawory ze złączką). Punkty czerpalne wody powinny być zaopatrzone w zawory przeciwdziałające możliwości wstecznego zasysania.</w:t>
      </w:r>
      <w:r w:rsidR="00B16B1D" w:rsidRPr="00B073C0">
        <w:rPr>
          <w:rFonts w:ascii="Arial Narrow" w:hAnsi="Arial Narrow"/>
          <w:bCs/>
          <w:sz w:val="26"/>
          <w:szCs w:val="26"/>
        </w:rPr>
        <w:t xml:space="preserve"> Na zestawie wodomierzowym należy umieścić zawór </w:t>
      </w:r>
      <w:proofErr w:type="spellStart"/>
      <w:r w:rsidR="00B16B1D" w:rsidRPr="00B073C0">
        <w:rPr>
          <w:rFonts w:ascii="Arial Narrow" w:hAnsi="Arial Narrow"/>
          <w:bCs/>
          <w:sz w:val="26"/>
          <w:szCs w:val="26"/>
        </w:rPr>
        <w:t>antyskażeniowy</w:t>
      </w:r>
      <w:proofErr w:type="spellEnd"/>
      <w:r w:rsidR="00B16B1D" w:rsidRPr="00B073C0">
        <w:rPr>
          <w:rFonts w:ascii="Arial Narrow" w:hAnsi="Arial Narrow"/>
          <w:bCs/>
          <w:sz w:val="26"/>
          <w:szCs w:val="26"/>
        </w:rPr>
        <w:t>.</w:t>
      </w:r>
    </w:p>
    <w:p w14:paraId="2F7B2EFC" w14:textId="1FC99640" w:rsidR="007D00DA" w:rsidRPr="00B073C0" w:rsidRDefault="007D00DA" w:rsidP="007D00DA">
      <w:pPr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>Woda ciepła powinna posiadać temperaturę ok. 50-60</w:t>
      </w:r>
      <w:r w:rsidRPr="00B073C0">
        <w:rPr>
          <w:rFonts w:ascii="Arial Narrow" w:hAnsi="Arial Narrow"/>
          <w:bCs/>
          <w:sz w:val="26"/>
          <w:szCs w:val="26"/>
          <w:vertAlign w:val="superscript"/>
        </w:rPr>
        <w:t>o</w:t>
      </w:r>
      <w:r w:rsidRPr="00B073C0">
        <w:rPr>
          <w:rFonts w:ascii="Arial Narrow" w:hAnsi="Arial Narrow"/>
          <w:bCs/>
          <w:sz w:val="26"/>
          <w:szCs w:val="26"/>
        </w:rPr>
        <w:t xml:space="preserve">C. Przewody wody oznakować opaskami o szer. 10 cm na końcówkach: zimna – kolor </w:t>
      </w:r>
      <w:r w:rsidR="00B34A1C" w:rsidRPr="00B073C0">
        <w:rPr>
          <w:rFonts w:ascii="Arial Narrow" w:hAnsi="Arial Narrow"/>
          <w:bCs/>
          <w:sz w:val="26"/>
          <w:szCs w:val="26"/>
        </w:rPr>
        <w:t>niebieski</w:t>
      </w:r>
      <w:r w:rsidRPr="00B073C0">
        <w:rPr>
          <w:rFonts w:ascii="Arial Narrow" w:hAnsi="Arial Narrow"/>
          <w:bCs/>
          <w:sz w:val="26"/>
          <w:szCs w:val="26"/>
        </w:rPr>
        <w:t>, gorąca – czerwony</w:t>
      </w:r>
      <w:r w:rsidRPr="00B073C0">
        <w:rPr>
          <w:rFonts w:ascii="Arial Narrow" w:hAnsi="Arial Narrow"/>
          <w:bCs/>
          <w:color w:val="FF0000"/>
          <w:sz w:val="26"/>
          <w:szCs w:val="26"/>
        </w:rPr>
        <w:t>.</w:t>
      </w:r>
    </w:p>
    <w:p w14:paraId="23C64C1F" w14:textId="135619F0" w:rsidR="007D00DA" w:rsidRPr="00B073C0" w:rsidRDefault="007D00DA" w:rsidP="007D00DA">
      <w:pPr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/>
          <w:bCs/>
          <w:sz w:val="26"/>
          <w:szCs w:val="26"/>
        </w:rPr>
        <w:t>9.7. Ścieki, zużyte opakowania</w:t>
      </w:r>
    </w:p>
    <w:p w14:paraId="0962FB2F" w14:textId="0CE03FA0" w:rsidR="007D00DA" w:rsidRPr="00B073C0" w:rsidRDefault="007D00DA" w:rsidP="007D00DA">
      <w:pPr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 xml:space="preserve">Ścieki w ilości dobowego zużycia wody, odprowadzane będą </w:t>
      </w:r>
      <w:r w:rsidR="00577E6E" w:rsidRPr="00B073C0">
        <w:rPr>
          <w:rFonts w:ascii="Arial Narrow" w:hAnsi="Arial Narrow"/>
          <w:bCs/>
          <w:sz w:val="26"/>
          <w:szCs w:val="26"/>
        </w:rPr>
        <w:t>do szamba</w:t>
      </w:r>
      <w:r w:rsidR="00695C37" w:rsidRPr="00B073C0">
        <w:rPr>
          <w:rFonts w:ascii="Arial Narrow" w:hAnsi="Arial Narrow"/>
          <w:bCs/>
          <w:sz w:val="26"/>
          <w:szCs w:val="26"/>
        </w:rPr>
        <w:t>.</w:t>
      </w:r>
    </w:p>
    <w:p w14:paraId="33975877" w14:textId="7C7B9CDD" w:rsidR="000474AD" w:rsidRPr="00B073C0" w:rsidRDefault="007D00DA" w:rsidP="004247AB">
      <w:pPr>
        <w:jc w:val="both"/>
        <w:rPr>
          <w:rFonts w:ascii="Arial Narrow" w:hAnsi="Arial Narrow"/>
          <w:bCs/>
          <w:sz w:val="26"/>
          <w:szCs w:val="26"/>
        </w:rPr>
      </w:pPr>
      <w:r w:rsidRPr="00B073C0">
        <w:rPr>
          <w:rFonts w:ascii="Arial Narrow" w:hAnsi="Arial Narrow"/>
          <w:bCs/>
          <w:sz w:val="26"/>
          <w:szCs w:val="26"/>
        </w:rPr>
        <w:t>Zużyte opakowania:   foliowe worki, kartony, zakwalifikowane są jako odpady komunalne przekazywane są do pojemnika odpadków komunalnych, następnie  odbierane są przez zakład oczyszczania.</w:t>
      </w:r>
    </w:p>
    <w:p w14:paraId="3F542200" w14:textId="6FEFC432" w:rsidR="00550D42" w:rsidRPr="00B073C0" w:rsidRDefault="00472A2B" w:rsidP="00550D42">
      <w:pPr>
        <w:pStyle w:val="Standard"/>
        <w:spacing w:after="160" w:line="276" w:lineRule="auto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B073C0">
        <w:rPr>
          <w:rFonts w:ascii="Arial Narrow" w:hAnsi="Arial Narrow" w:cs="Arial"/>
          <w:b/>
          <w:bCs/>
          <w:sz w:val="26"/>
          <w:szCs w:val="26"/>
        </w:rPr>
        <w:t>10</w:t>
      </w:r>
      <w:r w:rsidR="00BB5D55" w:rsidRPr="00B073C0">
        <w:rPr>
          <w:rFonts w:ascii="Arial Narrow" w:hAnsi="Arial Narrow" w:cs="Arial"/>
          <w:b/>
          <w:bCs/>
          <w:sz w:val="26"/>
          <w:szCs w:val="26"/>
        </w:rPr>
        <w:t>. ANALIZA MOŻLIWOŚCI RACJONALNEGO WYKORZYSTANIA PODWZGLĘDEM TECHNICZNYM, EKONOMICZNYM I ŚRODOWISKOWYM ODNAWIALNYCH ŹRÓDEŁ ENERGII</w:t>
      </w:r>
    </w:p>
    <w:p w14:paraId="31FE2351" w14:textId="77777777" w:rsidR="00FD4957" w:rsidRPr="00B073C0" w:rsidRDefault="00FD4957" w:rsidP="00FD4957">
      <w:pPr>
        <w:pStyle w:val="Standard"/>
        <w:numPr>
          <w:ilvl w:val="0"/>
          <w:numId w:val="9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Roczne zapotrzebowanie na energię użytkową do ogrzewania, wentylacji, przygotowania ciepłej wody użytkowej oraz chłodzenia</w:t>
      </w:r>
    </w:p>
    <w:p w14:paraId="7D9DA787" w14:textId="7B704E60" w:rsidR="00FD4957" w:rsidRPr="00B073C0" w:rsidRDefault="00FD4957" w:rsidP="00FD4957">
      <w:pPr>
        <w:pStyle w:val="Standard"/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EP=</w:t>
      </w:r>
      <w:r w:rsidR="001F6665" w:rsidRPr="00B073C0">
        <w:rPr>
          <w:rFonts w:ascii="Arial Narrow" w:hAnsi="Arial Narrow" w:cs="Arial"/>
          <w:sz w:val="26"/>
          <w:szCs w:val="26"/>
        </w:rPr>
        <w:t>43,20</w:t>
      </w:r>
      <w:r w:rsidRPr="00B073C0">
        <w:rPr>
          <w:rFonts w:ascii="Arial Narrow" w:hAnsi="Arial Narrow" w:cs="Arial"/>
          <w:sz w:val="26"/>
          <w:szCs w:val="26"/>
        </w:rPr>
        <w:t>[kWh/(m2 x rok)] &lt; 45 [kWh/(m2 x rok)]</w:t>
      </w:r>
    </w:p>
    <w:p w14:paraId="2430D35E" w14:textId="77777777" w:rsidR="00FD4957" w:rsidRPr="00B073C0" w:rsidRDefault="00FD4957" w:rsidP="00FD4957">
      <w:pPr>
        <w:pStyle w:val="Standard"/>
        <w:numPr>
          <w:ilvl w:val="0"/>
          <w:numId w:val="9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Dostępne nośniki energii:</w:t>
      </w:r>
    </w:p>
    <w:p w14:paraId="0029713A" w14:textId="77777777" w:rsidR="00FD4957" w:rsidRPr="00B073C0" w:rsidRDefault="00FD4957" w:rsidP="00FD4957">
      <w:pPr>
        <w:pStyle w:val="Standard"/>
        <w:spacing w:line="276" w:lineRule="auto"/>
        <w:ind w:left="72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- Energia elektryczna z sieci energetycznej</w:t>
      </w:r>
    </w:p>
    <w:p w14:paraId="50E97AC3" w14:textId="77777777" w:rsidR="00FD4957" w:rsidRPr="00B073C0" w:rsidRDefault="00FD4957" w:rsidP="00FD4957">
      <w:pPr>
        <w:pStyle w:val="Standard"/>
        <w:spacing w:line="276" w:lineRule="auto"/>
        <w:ind w:firstLine="708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- Paliwa stałe i ciekłe</w:t>
      </w:r>
    </w:p>
    <w:p w14:paraId="281769A1" w14:textId="77777777" w:rsidR="00FD4957" w:rsidRPr="00B073C0" w:rsidRDefault="00FD4957" w:rsidP="00FD4957">
      <w:pPr>
        <w:pStyle w:val="Standard"/>
        <w:spacing w:line="276" w:lineRule="auto"/>
        <w:ind w:left="72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- Gaz</w:t>
      </w:r>
    </w:p>
    <w:p w14:paraId="253BFEBC" w14:textId="77777777" w:rsidR="00FD4957" w:rsidRPr="00B073C0" w:rsidRDefault="00FD4957" w:rsidP="00FD4957">
      <w:pPr>
        <w:pStyle w:val="Standard"/>
        <w:spacing w:line="276" w:lineRule="auto"/>
        <w:ind w:left="72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lastRenderedPageBreak/>
        <w:t>- Alternatywne źródła ciepła</w:t>
      </w:r>
    </w:p>
    <w:p w14:paraId="09A84373" w14:textId="77777777" w:rsidR="00FD4957" w:rsidRPr="00B073C0" w:rsidRDefault="00FD4957" w:rsidP="00FD4957">
      <w:pPr>
        <w:pStyle w:val="Standard"/>
        <w:numPr>
          <w:ilvl w:val="0"/>
          <w:numId w:val="9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Warunki przyłączenia do sieci zewnętrznych</w:t>
      </w:r>
    </w:p>
    <w:p w14:paraId="17303B64" w14:textId="77777777" w:rsidR="00FD4957" w:rsidRPr="00B073C0" w:rsidRDefault="00FD4957" w:rsidP="00FD4957">
      <w:pPr>
        <w:pStyle w:val="Standard"/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W ulicy zlokalizowana jest sieć energii elektrycznej. W celu doprowadzenia energii elektrycznej konieczne jest wybudowanie złącza kontrolno-pomiarowego i wewnętrznej linii zasilającej. </w:t>
      </w:r>
    </w:p>
    <w:p w14:paraId="3063300A" w14:textId="77777777" w:rsidR="00FD4957" w:rsidRPr="00B073C0" w:rsidRDefault="00FD4957" w:rsidP="00FD4957">
      <w:pPr>
        <w:pStyle w:val="Standard"/>
        <w:numPr>
          <w:ilvl w:val="0"/>
          <w:numId w:val="9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Wybór dwóch systemów zaopatrzenia w energię do analizy porównawczej</w:t>
      </w:r>
    </w:p>
    <w:p w14:paraId="6836B8C3" w14:textId="23BBE469" w:rsidR="00FD4957" w:rsidRPr="00B073C0" w:rsidRDefault="00FD4957" w:rsidP="00FD4957">
      <w:pPr>
        <w:pStyle w:val="Standard"/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Do obliczeń przyjęto rozwiązanie projektowane tj. ogrzewanie przy pomocy </w:t>
      </w:r>
      <w:r w:rsidR="000B3D42" w:rsidRPr="00B073C0">
        <w:rPr>
          <w:rFonts w:ascii="Arial Narrow" w:hAnsi="Arial Narrow" w:cs="Arial"/>
          <w:sz w:val="26"/>
          <w:szCs w:val="26"/>
        </w:rPr>
        <w:t xml:space="preserve">klimatyzatora </w:t>
      </w:r>
      <w:r w:rsidRPr="00B073C0">
        <w:rPr>
          <w:rFonts w:ascii="Arial Narrow" w:hAnsi="Arial Narrow" w:cs="Arial"/>
          <w:sz w:val="26"/>
          <w:szCs w:val="26"/>
        </w:rPr>
        <w:t xml:space="preserve">oraz rozwiązanie alternatywne kocioł na </w:t>
      </w:r>
      <w:proofErr w:type="spellStart"/>
      <w:r w:rsidRPr="00B073C0">
        <w:rPr>
          <w:rFonts w:ascii="Arial Narrow" w:hAnsi="Arial Narrow" w:cs="Arial"/>
          <w:sz w:val="26"/>
          <w:szCs w:val="26"/>
        </w:rPr>
        <w:t>pellet</w:t>
      </w:r>
      <w:proofErr w:type="spellEnd"/>
      <w:r w:rsidRPr="00B073C0">
        <w:rPr>
          <w:rFonts w:ascii="Arial Narrow" w:hAnsi="Arial Narrow" w:cs="Arial"/>
          <w:sz w:val="26"/>
          <w:szCs w:val="26"/>
        </w:rPr>
        <w:t>.</w:t>
      </w:r>
    </w:p>
    <w:p w14:paraId="165AF579" w14:textId="77777777" w:rsidR="00FD4957" w:rsidRPr="00B073C0" w:rsidRDefault="00FD4957" w:rsidP="00FD4957">
      <w:pPr>
        <w:pStyle w:val="Standard"/>
        <w:numPr>
          <w:ilvl w:val="0"/>
          <w:numId w:val="9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Wyniki analizy porównawczej i wybór zaopatrzenia w energię</w:t>
      </w:r>
    </w:p>
    <w:p w14:paraId="3A87D443" w14:textId="1060C500" w:rsidR="00FD4957" w:rsidRPr="00B073C0" w:rsidRDefault="00FD4957" w:rsidP="00FD4957">
      <w:pPr>
        <w:pStyle w:val="Standard"/>
        <w:spacing w:line="276" w:lineRule="auto"/>
        <w:ind w:left="414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 W wyniku przeprowadzonej analizy ze względu na efekt ekonomiczny okazało się, że korzystniejszym z porównywanych wariantów będzie wariant </w:t>
      </w:r>
      <w:r w:rsidR="000B3D42" w:rsidRPr="00B073C0">
        <w:rPr>
          <w:rFonts w:ascii="Arial Narrow" w:hAnsi="Arial Narrow" w:cs="Arial"/>
          <w:sz w:val="26"/>
          <w:szCs w:val="26"/>
        </w:rPr>
        <w:t>projektowany</w:t>
      </w:r>
      <w:r w:rsidRPr="00B073C0">
        <w:rPr>
          <w:rFonts w:ascii="Arial Narrow" w:hAnsi="Arial Narrow" w:cs="Arial"/>
          <w:sz w:val="26"/>
          <w:szCs w:val="26"/>
        </w:rPr>
        <w:t xml:space="preserve"> ze względu na mniejszy koszt wykonania</w:t>
      </w:r>
      <w:r w:rsidR="000B3D42" w:rsidRPr="00B073C0">
        <w:rPr>
          <w:rFonts w:ascii="Arial Narrow" w:hAnsi="Arial Narrow" w:cs="Arial"/>
          <w:sz w:val="26"/>
          <w:szCs w:val="26"/>
        </w:rPr>
        <w:t xml:space="preserve"> (budowa kotłowni oraz miejsca składowania opału)</w:t>
      </w:r>
      <w:r w:rsidRPr="00B073C0">
        <w:rPr>
          <w:rFonts w:ascii="Arial Narrow" w:hAnsi="Arial Narrow" w:cs="Arial"/>
          <w:sz w:val="26"/>
          <w:szCs w:val="26"/>
        </w:rPr>
        <w:t xml:space="preserve">. Ze względów ekologicznych lepszy </w:t>
      </w:r>
      <w:r w:rsidR="000B3D42" w:rsidRPr="00B073C0">
        <w:rPr>
          <w:rFonts w:ascii="Arial Narrow" w:hAnsi="Arial Narrow" w:cs="Arial"/>
          <w:sz w:val="26"/>
          <w:szCs w:val="26"/>
        </w:rPr>
        <w:t xml:space="preserve">jest </w:t>
      </w:r>
      <w:r w:rsidRPr="00B073C0">
        <w:rPr>
          <w:rFonts w:ascii="Arial Narrow" w:hAnsi="Arial Narrow" w:cs="Arial"/>
          <w:sz w:val="26"/>
          <w:szCs w:val="26"/>
        </w:rPr>
        <w:t xml:space="preserve">wariant projektowany, dla którego też niższe będą eksploatacyjne. Z uwagi na możliwości ekonomiczne inwestora wybrano system projektowany- </w:t>
      </w:r>
      <w:r w:rsidR="000B3D42" w:rsidRPr="00B073C0">
        <w:rPr>
          <w:rFonts w:ascii="Arial Narrow" w:hAnsi="Arial Narrow" w:cs="Arial"/>
          <w:sz w:val="26"/>
          <w:szCs w:val="26"/>
        </w:rPr>
        <w:t xml:space="preserve"> klimatyzatory.</w:t>
      </w:r>
    </w:p>
    <w:p w14:paraId="07E6D5C0" w14:textId="77777777" w:rsidR="00FD4957" w:rsidRPr="00B073C0" w:rsidRDefault="00FD4957" w:rsidP="00FD4957">
      <w:pPr>
        <w:pStyle w:val="Standard"/>
        <w:numPr>
          <w:ilvl w:val="0"/>
          <w:numId w:val="2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Ocena ekologiczna</w:t>
      </w:r>
    </w:p>
    <w:p w14:paraId="3DA2DE33" w14:textId="6E3C387A" w:rsidR="00FD4957" w:rsidRPr="00B073C0" w:rsidRDefault="00FD4957" w:rsidP="00FD4957">
      <w:pPr>
        <w:pStyle w:val="Standard"/>
        <w:spacing w:line="276" w:lineRule="auto"/>
        <w:ind w:left="351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Przyjęte wyposażenie technologiczne oraz ogrzewanie budynku i uzyskanie ciepłej wody z </w:t>
      </w:r>
      <w:r w:rsidR="001E6E40" w:rsidRPr="00B073C0">
        <w:rPr>
          <w:rFonts w:ascii="Arial Narrow" w:hAnsi="Arial Narrow" w:cs="Arial"/>
          <w:sz w:val="26"/>
          <w:szCs w:val="26"/>
        </w:rPr>
        <w:t xml:space="preserve">podgrzewacza elektrycznego </w:t>
      </w:r>
      <w:r w:rsidRPr="00B073C0">
        <w:rPr>
          <w:rFonts w:ascii="Arial Narrow" w:hAnsi="Arial Narrow" w:cs="Arial"/>
          <w:sz w:val="26"/>
          <w:szCs w:val="26"/>
        </w:rPr>
        <w:t>przesądza o nieuciążliwym charakterze w przewidzianym w tym zakresie. Mając na uwadze powyższe, obiekt nie stanowi zagrożenia dla stanu czystości powietrza z procesów technologicznych jak i uzyskiwania ciepła.  Ścieki sanitarno-bytowe odprowadzane będą do bezodpływowego zbiornika na ścieki.</w:t>
      </w:r>
    </w:p>
    <w:p w14:paraId="2C330DE4" w14:textId="77777777" w:rsidR="00FD4957" w:rsidRPr="00B073C0" w:rsidRDefault="00FD4957" w:rsidP="00FD4957">
      <w:pPr>
        <w:pStyle w:val="Standard"/>
        <w:numPr>
          <w:ilvl w:val="0"/>
          <w:numId w:val="2"/>
        </w:numPr>
        <w:spacing w:line="276" w:lineRule="auto"/>
        <w:ind w:left="360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Analiza możliwości wykorzystania urządzeń, które automatycznie regulują temperaturę</w:t>
      </w:r>
    </w:p>
    <w:p w14:paraId="2FDEB0D7" w14:textId="3C11EAFF" w:rsidR="006F6441" w:rsidRPr="00B073C0" w:rsidRDefault="00FD4957" w:rsidP="00F51F26">
      <w:pPr>
        <w:pStyle w:val="Standard"/>
        <w:spacing w:line="276" w:lineRule="auto"/>
        <w:ind w:left="351"/>
        <w:jc w:val="both"/>
        <w:rPr>
          <w:rFonts w:ascii="Arial Narrow" w:hAnsi="Arial Narrow"/>
          <w:color w:val="2D2E2F"/>
          <w:sz w:val="26"/>
          <w:szCs w:val="26"/>
          <w:shd w:val="clear" w:color="auto" w:fill="FFFFFF"/>
        </w:rPr>
      </w:pPr>
      <w:r w:rsidRPr="00B073C0">
        <w:rPr>
          <w:rFonts w:ascii="Arial Narrow" w:hAnsi="Arial Narrow" w:cs="Arial"/>
          <w:sz w:val="26"/>
          <w:szCs w:val="26"/>
        </w:rPr>
        <w:t xml:space="preserve">W </w:t>
      </w:r>
      <w:r w:rsidR="00F202E8">
        <w:rPr>
          <w:rFonts w:ascii="Arial Narrow" w:hAnsi="Arial Narrow" w:cs="Arial"/>
          <w:sz w:val="26"/>
          <w:szCs w:val="26"/>
        </w:rPr>
        <w:t>budynku zaprojektowano klimatyzację</w:t>
      </w:r>
      <w:r w:rsidRPr="00B073C0">
        <w:rPr>
          <w:rFonts w:ascii="Arial Narrow" w:hAnsi="Arial Narrow" w:cs="Arial"/>
          <w:sz w:val="26"/>
          <w:szCs w:val="26"/>
        </w:rPr>
        <w:t>.</w:t>
      </w:r>
      <w:r w:rsidR="00F202E8">
        <w:rPr>
          <w:rFonts w:ascii="Arial Narrow" w:hAnsi="Arial Narrow" w:cs="Arial"/>
          <w:sz w:val="26"/>
          <w:szCs w:val="26"/>
        </w:rPr>
        <w:t xml:space="preserve"> </w:t>
      </w:r>
      <w:r w:rsidRPr="00B073C0">
        <w:rPr>
          <w:rFonts w:ascii="Arial Narrow" w:hAnsi="Arial Narrow"/>
          <w:color w:val="2D2E2F"/>
          <w:sz w:val="26"/>
          <w:szCs w:val="26"/>
          <w:shd w:val="clear" w:color="auto" w:fill="FFFFFF"/>
        </w:rPr>
        <w:t>Zastosowane urządzeni</w:t>
      </w:r>
      <w:r w:rsidR="001730B4">
        <w:rPr>
          <w:rFonts w:ascii="Arial Narrow" w:hAnsi="Arial Narrow"/>
          <w:color w:val="2D2E2F"/>
          <w:sz w:val="26"/>
          <w:szCs w:val="26"/>
          <w:shd w:val="clear" w:color="auto" w:fill="FFFFFF"/>
        </w:rPr>
        <w:t>e</w:t>
      </w:r>
      <w:r w:rsidRPr="00B073C0">
        <w:rPr>
          <w:rFonts w:ascii="Arial Narrow" w:hAnsi="Arial Narrow"/>
          <w:color w:val="2D2E2F"/>
          <w:sz w:val="26"/>
          <w:szCs w:val="26"/>
          <w:shd w:val="clear" w:color="auto" w:fill="FFFFFF"/>
        </w:rPr>
        <w:t xml:space="preserve"> umożliwia użytkownikom uzyskanie w pomieszczeniach temperatury niższej od obliczeniowej, przy czym nie niższej niż 16°C w pomieszczeniach o temperaturze obliczeniowej 20°C i wyższej. </w:t>
      </w:r>
    </w:p>
    <w:p w14:paraId="770427EC" w14:textId="2BB29144" w:rsidR="004B2081" w:rsidRDefault="00BB5D55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  <w:r w:rsidRPr="00B073C0">
        <w:rPr>
          <w:rFonts w:ascii="Arial Narrow" w:hAnsi="Arial Narrow" w:cs="Arial"/>
          <w:sz w:val="26"/>
          <w:szCs w:val="26"/>
          <w:u w:val="single"/>
        </w:rPr>
        <w:t>Reasumując obiekt ma charakter zdecydowanie nieuciążliwy dla środowiska zewnętrznego a oddziaływanie we wszystkich komponentach środowiska, mieści się w granicach działki Inwestora.</w:t>
      </w:r>
    </w:p>
    <w:p w14:paraId="195140FD" w14:textId="77777777" w:rsidR="00B073C0" w:rsidRDefault="00B073C0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054536C0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25F8ED43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41F56767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74E6B0ED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1483AC36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2DD34D3F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2A831BD8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1D172DCB" w14:textId="77777777" w:rsidR="00B073C0" w:rsidRDefault="00B073C0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6A5CCAFE" w14:textId="77777777" w:rsidR="00B073C0" w:rsidRDefault="00B073C0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5E5026B3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72F83BD4" w14:textId="77777777" w:rsidR="00F202E8" w:rsidRDefault="00F202E8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48CF5D99" w14:textId="77777777" w:rsidR="00B073C0" w:rsidRDefault="00B073C0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6D9ABFD5" w14:textId="77777777" w:rsidR="00B073C0" w:rsidRPr="00B073C0" w:rsidRDefault="00B073C0" w:rsidP="004247AB">
      <w:pPr>
        <w:pStyle w:val="Standard"/>
        <w:spacing w:line="276" w:lineRule="auto"/>
        <w:ind w:left="709"/>
        <w:jc w:val="both"/>
        <w:rPr>
          <w:rFonts w:ascii="Arial Narrow" w:hAnsi="Arial Narrow" w:cs="Arial"/>
          <w:sz w:val="26"/>
          <w:szCs w:val="26"/>
          <w:u w:val="single"/>
        </w:rPr>
      </w:pPr>
    </w:p>
    <w:p w14:paraId="757C7DEB" w14:textId="63CDDC62" w:rsidR="00BB5D55" w:rsidRPr="00B073C0" w:rsidRDefault="00472A2B" w:rsidP="002D1756">
      <w:pPr>
        <w:pStyle w:val="Standard"/>
        <w:spacing w:after="240" w:line="276" w:lineRule="auto"/>
        <w:ind w:left="710"/>
        <w:jc w:val="both"/>
        <w:rPr>
          <w:rFonts w:ascii="Arial Narrow" w:hAnsi="Arial Narrow" w:cs="Arial"/>
          <w:b/>
          <w:sz w:val="26"/>
          <w:szCs w:val="26"/>
          <w:lang w:bidi="en-US"/>
        </w:rPr>
      </w:pPr>
      <w:r w:rsidRPr="00B073C0">
        <w:rPr>
          <w:rFonts w:ascii="Arial Narrow" w:hAnsi="Arial Narrow" w:cs="Arial"/>
          <w:b/>
          <w:sz w:val="26"/>
          <w:szCs w:val="26"/>
        </w:rPr>
        <w:t>10.</w:t>
      </w:r>
      <w:r w:rsidR="000C0C86" w:rsidRPr="00B073C0">
        <w:rPr>
          <w:rFonts w:ascii="Arial Narrow" w:hAnsi="Arial Narrow" w:cs="Arial"/>
          <w:b/>
          <w:sz w:val="26"/>
          <w:szCs w:val="26"/>
        </w:rPr>
        <w:t>1</w:t>
      </w:r>
      <w:r w:rsidRPr="00B073C0">
        <w:rPr>
          <w:rFonts w:ascii="Arial Narrow" w:hAnsi="Arial Narrow" w:cs="Arial"/>
          <w:b/>
          <w:sz w:val="26"/>
          <w:szCs w:val="26"/>
        </w:rPr>
        <w:t xml:space="preserve">. </w:t>
      </w:r>
      <w:r w:rsidR="00DF299E" w:rsidRPr="00B073C0">
        <w:rPr>
          <w:rFonts w:ascii="Arial Narrow" w:hAnsi="Arial Narrow" w:cs="Arial"/>
          <w:b/>
          <w:sz w:val="26"/>
          <w:szCs w:val="26"/>
          <w:lang w:bidi="en-US"/>
        </w:rPr>
        <w:t>I</w:t>
      </w:r>
      <w:r w:rsidR="00BB5D55" w:rsidRPr="00B073C0">
        <w:rPr>
          <w:rFonts w:ascii="Arial Narrow" w:hAnsi="Arial Narrow" w:cs="Arial"/>
          <w:b/>
          <w:sz w:val="26"/>
          <w:szCs w:val="26"/>
          <w:lang w:bidi="en-US"/>
        </w:rPr>
        <w:t>zolacyjności przegród</w:t>
      </w:r>
    </w:p>
    <w:p w14:paraId="0E567376" w14:textId="54036B20" w:rsidR="00A206A9" w:rsidRPr="00B073C0" w:rsidRDefault="00BB5D55" w:rsidP="004247AB">
      <w:pPr>
        <w:pStyle w:val="Standard"/>
        <w:spacing w:line="276" w:lineRule="auto"/>
        <w:ind w:left="709" w:firstLine="707"/>
        <w:rPr>
          <w:rFonts w:ascii="Arial Narrow" w:hAnsi="Arial Narrow" w:cs="Arial"/>
          <w:sz w:val="26"/>
          <w:szCs w:val="26"/>
          <w:lang w:bidi="en-US"/>
        </w:rPr>
      </w:pPr>
      <w:r w:rsidRPr="00B073C0">
        <w:rPr>
          <w:rFonts w:ascii="Arial Narrow" w:hAnsi="Arial Narrow" w:cs="Arial"/>
          <w:sz w:val="26"/>
          <w:szCs w:val="26"/>
          <w:lang w:bidi="en-US"/>
        </w:rPr>
        <w:t xml:space="preserve">Współczynnik przenikania ciepła U przegród obliczone zgodnie z PN-EN ISO 6946:2008(nie mogą przekraczać wartości </w:t>
      </w:r>
      <w:proofErr w:type="spellStart"/>
      <w:r w:rsidRPr="00B073C0">
        <w:rPr>
          <w:rFonts w:ascii="Arial Narrow" w:hAnsi="Arial Narrow" w:cs="Arial"/>
          <w:sz w:val="26"/>
          <w:szCs w:val="26"/>
          <w:lang w:bidi="en-US"/>
        </w:rPr>
        <w:t>U</w:t>
      </w:r>
      <w:r w:rsidRPr="00B073C0">
        <w:rPr>
          <w:rFonts w:ascii="Arial Narrow" w:hAnsi="Arial Narrow" w:cs="Arial"/>
          <w:sz w:val="26"/>
          <w:szCs w:val="26"/>
          <w:vertAlign w:val="subscript"/>
          <w:lang w:bidi="en-US"/>
        </w:rPr>
        <w:t>max</w:t>
      </w:r>
      <w:r w:rsidR="00DF299E" w:rsidRPr="00B073C0">
        <w:rPr>
          <w:rFonts w:ascii="Arial Narrow" w:hAnsi="Arial Narrow" w:cs="Arial"/>
          <w:sz w:val="26"/>
          <w:szCs w:val="26"/>
          <w:lang w:bidi="en-US"/>
        </w:rPr>
        <w:t>określonych</w:t>
      </w:r>
      <w:proofErr w:type="spellEnd"/>
      <w:r w:rsidRPr="00B073C0">
        <w:rPr>
          <w:rFonts w:ascii="Arial Narrow" w:hAnsi="Arial Narrow" w:cs="Arial"/>
          <w:sz w:val="26"/>
          <w:szCs w:val="26"/>
          <w:lang w:bidi="en-US"/>
        </w:rPr>
        <w:t xml:space="preserve"> w poniższej tabeli):</w:t>
      </w:r>
    </w:p>
    <w:tbl>
      <w:tblPr>
        <w:tblW w:w="8008" w:type="dxa"/>
        <w:tblInd w:w="7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2835"/>
        <w:gridCol w:w="3223"/>
      </w:tblGrid>
      <w:tr w:rsidR="00BB5D55" w:rsidRPr="00B073C0" w14:paraId="12A5E85A" w14:textId="77777777" w:rsidTr="00E6150B">
        <w:trPr>
          <w:trHeight w:val="269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3A5B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Przegroda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36948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Wartość U obliczona[W/m</w:t>
            </w: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vertAlign w:val="superscript"/>
                <w:lang w:bidi="en-US"/>
              </w:rPr>
              <w:t>2</w:t>
            </w: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K]</w:t>
            </w: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E027" w14:textId="77777777" w:rsidR="00BB5D55" w:rsidRPr="00B073C0" w:rsidRDefault="00BB5D55" w:rsidP="00423E41">
            <w:pPr>
              <w:pStyle w:val="Standard"/>
              <w:spacing w:line="276" w:lineRule="auto"/>
              <w:rPr>
                <w:b/>
                <w:bCs/>
                <w:sz w:val="26"/>
                <w:szCs w:val="26"/>
              </w:rPr>
            </w:pP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 xml:space="preserve">Wartość </w:t>
            </w:r>
            <w:proofErr w:type="spellStart"/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U</w:t>
            </w: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vertAlign w:val="subscript"/>
                <w:lang w:bidi="en-US"/>
              </w:rPr>
              <w:t>max</w:t>
            </w: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wymagana</w:t>
            </w:r>
            <w:proofErr w:type="spellEnd"/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[W/m</w:t>
            </w: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vertAlign w:val="superscript"/>
                <w:lang w:bidi="en-US"/>
              </w:rPr>
              <w:t>2</w:t>
            </w:r>
            <w:r w:rsidRPr="00B073C0">
              <w:rPr>
                <w:rFonts w:ascii="Arial Narrow" w:hAnsi="Arial Narrow" w:cs="Arial"/>
                <w:b/>
                <w:bCs/>
                <w:i/>
                <w:sz w:val="26"/>
                <w:szCs w:val="26"/>
                <w:lang w:bidi="en-US"/>
              </w:rPr>
              <w:t>K]</w:t>
            </w:r>
          </w:p>
        </w:tc>
      </w:tr>
      <w:tr w:rsidR="00BB5D55" w:rsidRPr="00B073C0" w14:paraId="0E142F3D" w14:textId="77777777" w:rsidTr="00423E41">
        <w:trPr>
          <w:trHeight w:val="269"/>
        </w:trPr>
        <w:tc>
          <w:tcPr>
            <w:tcW w:w="80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704F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  <w:t>Ściana zewnętrzna</w:t>
            </w:r>
          </w:p>
        </w:tc>
      </w:tr>
      <w:tr w:rsidR="00BB5D55" w:rsidRPr="00B073C0" w14:paraId="4D1610FF" w14:textId="77777777" w:rsidTr="00E6150B">
        <w:trPr>
          <w:trHeight w:val="269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F4E7" w14:textId="77777777" w:rsidR="00BB5D55" w:rsidRPr="00B073C0" w:rsidRDefault="00BB5D55" w:rsidP="00423E41">
            <w:pPr>
              <w:pStyle w:val="Standard"/>
              <w:spacing w:line="276" w:lineRule="auto"/>
              <w:rPr>
                <w:sz w:val="26"/>
                <w:szCs w:val="26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t</w:t>
            </w:r>
            <w:r w:rsidRPr="00B073C0">
              <w:rPr>
                <w:rFonts w:ascii="Arial Narrow" w:hAnsi="Arial Narrow" w:cs="Arial"/>
                <w:sz w:val="26"/>
                <w:szCs w:val="26"/>
                <w:u w:val="single"/>
                <w:lang w:bidi="en-US"/>
              </w:rPr>
              <w:t>&gt;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16</w:t>
            </w:r>
            <w:r w:rsidRPr="00B073C0">
              <w:rPr>
                <w:rFonts w:ascii="Arial Narrow" w:hAnsi="Arial Narrow" w:cs="Arial"/>
                <w:sz w:val="26"/>
                <w:szCs w:val="26"/>
                <w:vertAlign w:val="superscript"/>
                <w:lang w:bidi="en-US"/>
              </w:rPr>
              <w:t>o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262C" w14:textId="19BBF1F4" w:rsidR="00BB5D55" w:rsidRPr="00B073C0" w:rsidRDefault="00695C37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0,17</w:t>
            </w: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412D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0,2</w:t>
            </w:r>
            <w:r w:rsidR="001D31B3"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</w:t>
            </w:r>
          </w:p>
        </w:tc>
      </w:tr>
      <w:tr w:rsidR="00BB5D55" w:rsidRPr="00B073C0" w14:paraId="517EF65F" w14:textId="77777777" w:rsidTr="00423E41">
        <w:trPr>
          <w:trHeight w:val="269"/>
        </w:trPr>
        <w:tc>
          <w:tcPr>
            <w:tcW w:w="80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E292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  <w:t>Dach</w:t>
            </w:r>
          </w:p>
        </w:tc>
      </w:tr>
      <w:tr w:rsidR="00BB5D55" w:rsidRPr="00B073C0" w14:paraId="67FEAF54" w14:textId="77777777" w:rsidTr="00E6150B">
        <w:trPr>
          <w:trHeight w:val="269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739B" w14:textId="77777777" w:rsidR="00BB5D55" w:rsidRPr="00B073C0" w:rsidRDefault="00BB5D55" w:rsidP="00423E41">
            <w:pPr>
              <w:pStyle w:val="Standard"/>
              <w:spacing w:line="276" w:lineRule="auto"/>
              <w:rPr>
                <w:sz w:val="26"/>
                <w:szCs w:val="26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t</w:t>
            </w:r>
            <w:r w:rsidRPr="00B073C0">
              <w:rPr>
                <w:rFonts w:ascii="Arial Narrow" w:hAnsi="Arial Narrow" w:cs="Arial"/>
                <w:sz w:val="26"/>
                <w:szCs w:val="26"/>
                <w:u w:val="single"/>
                <w:lang w:bidi="en-US"/>
              </w:rPr>
              <w:t>&gt;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16</w:t>
            </w:r>
            <w:r w:rsidRPr="00B073C0">
              <w:rPr>
                <w:rFonts w:ascii="Arial Narrow" w:hAnsi="Arial Narrow" w:cs="Arial"/>
                <w:sz w:val="26"/>
                <w:szCs w:val="26"/>
                <w:vertAlign w:val="superscript"/>
                <w:lang w:bidi="en-US"/>
              </w:rPr>
              <w:t>o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B3A9" w14:textId="0FF1048F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0,1</w:t>
            </w:r>
            <w:r w:rsidR="00695C37"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4</w:t>
            </w: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36A2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</w:t>
            </w:r>
            <w:r w:rsidR="001D31B3"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15</w:t>
            </w:r>
          </w:p>
        </w:tc>
      </w:tr>
      <w:tr w:rsidR="00BB5D55" w:rsidRPr="00B073C0" w14:paraId="7C4D2742" w14:textId="77777777" w:rsidTr="00423E41">
        <w:trPr>
          <w:trHeight w:val="269"/>
        </w:trPr>
        <w:tc>
          <w:tcPr>
            <w:tcW w:w="80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187C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  <w:t>Podłoga na gruncie</w:t>
            </w:r>
          </w:p>
        </w:tc>
      </w:tr>
      <w:tr w:rsidR="00BB5D55" w:rsidRPr="00B073C0" w14:paraId="4B4101E8" w14:textId="77777777" w:rsidTr="00E6150B">
        <w:trPr>
          <w:trHeight w:val="269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037E" w14:textId="77777777" w:rsidR="00BB5D55" w:rsidRPr="00B073C0" w:rsidRDefault="00BB5D55" w:rsidP="00423E41">
            <w:pPr>
              <w:pStyle w:val="Standard"/>
              <w:spacing w:line="276" w:lineRule="auto"/>
              <w:rPr>
                <w:sz w:val="26"/>
                <w:szCs w:val="26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t</w:t>
            </w:r>
            <w:r w:rsidRPr="00B073C0">
              <w:rPr>
                <w:rFonts w:ascii="Arial Narrow" w:hAnsi="Arial Narrow" w:cs="Arial"/>
                <w:sz w:val="26"/>
                <w:szCs w:val="26"/>
                <w:u w:val="single"/>
                <w:lang w:bidi="en-US"/>
              </w:rPr>
              <w:t>&gt;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16</w:t>
            </w:r>
            <w:r w:rsidRPr="00B073C0">
              <w:rPr>
                <w:rFonts w:ascii="Arial Narrow" w:hAnsi="Arial Narrow" w:cs="Arial"/>
                <w:sz w:val="26"/>
                <w:szCs w:val="26"/>
                <w:vertAlign w:val="superscript"/>
                <w:lang w:bidi="en-US"/>
              </w:rPr>
              <w:t>o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BDA1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</w:t>
            </w:r>
            <w:r w:rsidR="00EF2A4F"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192</w:t>
            </w: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6EB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0,30</w:t>
            </w:r>
          </w:p>
        </w:tc>
      </w:tr>
      <w:tr w:rsidR="00BB5D55" w:rsidRPr="00B073C0" w14:paraId="3771AD12" w14:textId="77777777" w:rsidTr="00E6150B">
        <w:trPr>
          <w:trHeight w:val="269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07A3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b/>
                <w:sz w:val="26"/>
                <w:szCs w:val="26"/>
                <w:lang w:bidi="en-US"/>
              </w:rPr>
              <w:t>Stolarka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B056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1AEF4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</w:p>
        </w:tc>
      </w:tr>
      <w:tr w:rsidR="00BB5D55" w:rsidRPr="00B073C0" w14:paraId="4D63764F" w14:textId="77777777" w:rsidTr="002D0A96">
        <w:trPr>
          <w:trHeight w:val="70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4AB5" w14:textId="77777777" w:rsidR="00BB5D55" w:rsidRPr="00B073C0" w:rsidRDefault="00BB5D55" w:rsidP="00423E41">
            <w:pPr>
              <w:pStyle w:val="Standard"/>
              <w:spacing w:line="276" w:lineRule="auto"/>
              <w:rPr>
                <w:sz w:val="26"/>
                <w:szCs w:val="26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Okna t</w:t>
            </w:r>
            <w:r w:rsidRPr="00B073C0">
              <w:rPr>
                <w:rFonts w:ascii="Arial Narrow" w:hAnsi="Arial Narrow" w:cs="Arial"/>
                <w:sz w:val="26"/>
                <w:szCs w:val="26"/>
                <w:u w:val="single"/>
                <w:lang w:bidi="en-US"/>
              </w:rPr>
              <w:t>&gt;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16</w:t>
            </w:r>
            <w:r w:rsidRPr="00B073C0">
              <w:rPr>
                <w:rFonts w:ascii="Arial Narrow" w:hAnsi="Arial Narrow" w:cs="Arial"/>
                <w:sz w:val="26"/>
                <w:szCs w:val="26"/>
                <w:vertAlign w:val="superscript"/>
                <w:lang w:bidi="en-US"/>
              </w:rPr>
              <w:t>o</w:t>
            </w: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C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B9F3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0,9</w:t>
            </w: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81F5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0,9</w:t>
            </w:r>
          </w:p>
        </w:tc>
      </w:tr>
      <w:tr w:rsidR="00BB5D55" w:rsidRPr="00B073C0" w14:paraId="23B7B47B" w14:textId="77777777" w:rsidTr="00E6150B">
        <w:trPr>
          <w:trHeight w:val="269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9A86" w14:textId="77777777" w:rsidR="00BB5D55" w:rsidRPr="00B073C0" w:rsidRDefault="00BB5D55" w:rsidP="00423E41">
            <w:pPr>
              <w:pStyle w:val="Standard"/>
              <w:spacing w:line="276" w:lineRule="auto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Drzwi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B011C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1,</w:t>
            </w:r>
            <w:r w:rsidR="00EF2A4F"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</w:t>
            </w:r>
          </w:p>
        </w:tc>
        <w:tc>
          <w:tcPr>
            <w:tcW w:w="32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87E2" w14:textId="77777777" w:rsidR="00BB5D55" w:rsidRPr="00B073C0" w:rsidRDefault="00BB5D55" w:rsidP="00DF299E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sz w:val="26"/>
                <w:szCs w:val="26"/>
                <w:lang w:bidi="en-US"/>
              </w:rPr>
            </w:pPr>
            <w:r w:rsidRPr="00B073C0">
              <w:rPr>
                <w:rFonts w:ascii="Arial Narrow" w:hAnsi="Arial Narrow" w:cs="Arial"/>
                <w:sz w:val="26"/>
                <w:szCs w:val="26"/>
                <w:lang w:bidi="en-US"/>
              </w:rPr>
              <w:t>1,3</w:t>
            </w:r>
          </w:p>
        </w:tc>
      </w:tr>
    </w:tbl>
    <w:p w14:paraId="5C399EC3" w14:textId="77777777" w:rsidR="00F51F26" w:rsidRPr="00B073C0" w:rsidRDefault="00F51F26" w:rsidP="007D00DA">
      <w:pPr>
        <w:pStyle w:val="Standarduser"/>
        <w:suppressAutoHyphens w:val="0"/>
        <w:spacing w:before="100" w:after="0"/>
        <w:jc w:val="both"/>
        <w:rPr>
          <w:rFonts w:ascii="Arial Narrow" w:hAnsi="Arial Narrow" w:cs="Arial"/>
          <w:b/>
          <w:sz w:val="26"/>
          <w:szCs w:val="26"/>
        </w:rPr>
      </w:pPr>
    </w:p>
    <w:p w14:paraId="2231B7AC" w14:textId="731FF5FB" w:rsidR="007D00DA" w:rsidRPr="00B073C0" w:rsidRDefault="007D00DA" w:rsidP="007D00DA">
      <w:pPr>
        <w:pStyle w:val="Standarduser"/>
        <w:suppressAutoHyphens w:val="0"/>
        <w:spacing w:before="100" w:after="0"/>
        <w:jc w:val="both"/>
        <w:rPr>
          <w:rFonts w:ascii="Arial Narrow" w:hAnsi="Arial Narrow" w:cs="Arial"/>
          <w:b/>
          <w:sz w:val="26"/>
          <w:szCs w:val="26"/>
        </w:rPr>
      </w:pPr>
      <w:r w:rsidRPr="00B073C0">
        <w:rPr>
          <w:rFonts w:ascii="Arial Narrow" w:hAnsi="Arial Narrow" w:cs="Arial"/>
          <w:b/>
          <w:sz w:val="26"/>
          <w:szCs w:val="26"/>
        </w:rPr>
        <w:t>11.</w:t>
      </w:r>
      <w:r w:rsidR="00F51F26" w:rsidRPr="00B073C0">
        <w:rPr>
          <w:rFonts w:ascii="Arial Narrow" w:hAnsi="Arial Narrow" w:cs="Arial"/>
          <w:b/>
          <w:sz w:val="26"/>
          <w:szCs w:val="26"/>
        </w:rPr>
        <w:t xml:space="preserve">  </w:t>
      </w:r>
      <w:r w:rsidRPr="00B073C0">
        <w:rPr>
          <w:rFonts w:ascii="Arial Narrow" w:hAnsi="Arial Narrow" w:cs="Arial"/>
          <w:b/>
          <w:sz w:val="26"/>
          <w:szCs w:val="26"/>
        </w:rPr>
        <w:t>OCHRONA PRZECIWPOŻAROWA</w:t>
      </w:r>
    </w:p>
    <w:p w14:paraId="686003DE" w14:textId="15159C26" w:rsidR="007D00DA" w:rsidRPr="00B073C0" w:rsidRDefault="007D00DA" w:rsidP="007D00DA">
      <w:pPr>
        <w:pStyle w:val="Nagwek3"/>
        <w:rPr>
          <w:rFonts w:ascii="Arial Narrow" w:hAnsi="Arial Narrow"/>
          <w:color w:val="000000"/>
        </w:rPr>
      </w:pPr>
      <w:r w:rsidRPr="00B073C0">
        <w:rPr>
          <w:rFonts w:ascii="Arial Narrow" w:hAnsi="Arial Narrow"/>
          <w:color w:val="000000"/>
        </w:rPr>
        <w:t xml:space="preserve">11.1. </w:t>
      </w:r>
      <w:r w:rsidRPr="00B073C0">
        <w:rPr>
          <w:rFonts w:ascii="Arial Narrow" w:hAnsi="Arial Narrow"/>
          <w:color w:val="000000"/>
        </w:rPr>
        <w:tab/>
        <w:t>Charakterystyka projektowanego budynku.</w:t>
      </w:r>
    </w:p>
    <w:p w14:paraId="4681594E" w14:textId="77777777" w:rsidR="007D00DA" w:rsidRPr="00B073C0" w:rsidRDefault="007D00DA" w:rsidP="007D00DA">
      <w:pPr>
        <w:pStyle w:val="Standarduser"/>
        <w:spacing w:after="0"/>
        <w:jc w:val="both"/>
        <w:rPr>
          <w:sz w:val="26"/>
          <w:szCs w:val="26"/>
        </w:rPr>
      </w:pPr>
      <w:r w:rsidRPr="00B073C0">
        <w:rPr>
          <w:rFonts w:ascii="Arial Narrow" w:hAnsi="Arial Narrow" w:cs="Arial"/>
          <w:b/>
          <w:sz w:val="26"/>
          <w:szCs w:val="26"/>
        </w:rPr>
        <w:tab/>
      </w:r>
      <w:r w:rsidRPr="00B073C0">
        <w:rPr>
          <w:rFonts w:ascii="Arial Narrow" w:eastAsia="Arial Narrow" w:hAnsi="Arial Narrow" w:cs="Arial"/>
          <w:bCs/>
          <w:sz w:val="26"/>
          <w:szCs w:val="26"/>
        </w:rPr>
        <w:t>Wskaźniki liczbowe projektowanego budynku świetlicy:</w:t>
      </w:r>
    </w:p>
    <w:p w14:paraId="6B4BD043" w14:textId="454E75E5" w:rsidR="007D00DA" w:rsidRPr="00B073C0" w:rsidRDefault="007D00DA" w:rsidP="007D00DA">
      <w:pPr>
        <w:pStyle w:val="Standarduser"/>
        <w:numPr>
          <w:ilvl w:val="0"/>
          <w:numId w:val="48"/>
        </w:numPr>
        <w:spacing w:after="0"/>
        <w:jc w:val="both"/>
        <w:rPr>
          <w:rFonts w:ascii="Arial Narrow" w:eastAsia="Arial Narrow" w:hAnsi="Arial Narrow" w:cs="Arial"/>
          <w:sz w:val="26"/>
          <w:szCs w:val="26"/>
        </w:rPr>
      </w:pPr>
      <w:r w:rsidRPr="00B073C0">
        <w:rPr>
          <w:rFonts w:ascii="Arial Narrow" w:eastAsia="Arial Narrow" w:hAnsi="Arial Narrow" w:cs="Arial"/>
          <w:sz w:val="26"/>
          <w:szCs w:val="26"/>
        </w:rPr>
        <w:t xml:space="preserve"> max wysokość budynku </w:t>
      </w:r>
      <w:r w:rsidR="001E6E40" w:rsidRPr="00B073C0">
        <w:rPr>
          <w:rFonts w:ascii="Arial Narrow" w:eastAsia="Arial Narrow" w:hAnsi="Arial Narrow" w:cs="Arial"/>
          <w:sz w:val="26"/>
          <w:szCs w:val="26"/>
        </w:rPr>
        <w:t>6,38</w:t>
      </w:r>
      <w:r w:rsidRPr="00B073C0">
        <w:rPr>
          <w:rFonts w:ascii="Arial Narrow" w:eastAsia="Arial Narrow" w:hAnsi="Arial Narrow" w:cs="Arial"/>
          <w:sz w:val="26"/>
          <w:szCs w:val="26"/>
        </w:rPr>
        <w:t xml:space="preserve"> m</w:t>
      </w:r>
    </w:p>
    <w:p w14:paraId="56818CC1" w14:textId="4966F0CF" w:rsidR="007D00DA" w:rsidRPr="00B073C0" w:rsidRDefault="007D00DA" w:rsidP="007D00DA">
      <w:pPr>
        <w:pStyle w:val="Standarduser"/>
        <w:numPr>
          <w:ilvl w:val="0"/>
          <w:numId w:val="48"/>
        </w:numPr>
        <w:spacing w:after="0"/>
        <w:jc w:val="both"/>
        <w:rPr>
          <w:sz w:val="26"/>
          <w:szCs w:val="26"/>
        </w:rPr>
      </w:pPr>
      <w:r w:rsidRPr="00B073C0">
        <w:rPr>
          <w:rFonts w:ascii="Arial Narrow" w:eastAsia="Arial Narrow" w:hAnsi="Arial Narrow" w:cs="Arial"/>
          <w:bCs/>
          <w:sz w:val="26"/>
          <w:szCs w:val="26"/>
        </w:rPr>
        <w:t xml:space="preserve"> p</w:t>
      </w:r>
      <w:r w:rsidRPr="00B073C0">
        <w:rPr>
          <w:rFonts w:ascii="Arial Narrow" w:hAnsi="Arial Narrow" w:cs="Arial"/>
          <w:bCs/>
          <w:sz w:val="26"/>
          <w:szCs w:val="26"/>
        </w:rPr>
        <w:t xml:space="preserve">ow. zabudowy:  </w:t>
      </w:r>
      <w:r w:rsidR="00695C37" w:rsidRPr="00B073C0">
        <w:rPr>
          <w:rFonts w:ascii="Arial Narrow" w:hAnsi="Arial Narrow" w:cs="Arial"/>
          <w:bCs/>
          <w:sz w:val="26"/>
          <w:szCs w:val="26"/>
        </w:rPr>
        <w:t>1</w:t>
      </w:r>
      <w:r w:rsidR="001E6E40" w:rsidRPr="00B073C0">
        <w:rPr>
          <w:rFonts w:ascii="Arial Narrow" w:hAnsi="Arial Narrow" w:cs="Arial"/>
          <w:bCs/>
          <w:sz w:val="26"/>
          <w:szCs w:val="26"/>
        </w:rPr>
        <w:t>37,46</w:t>
      </w:r>
      <w:r w:rsidRPr="00B073C0">
        <w:rPr>
          <w:rFonts w:ascii="Arial Narrow" w:hAnsi="Arial Narrow" w:cs="Arial"/>
          <w:bCs/>
          <w:sz w:val="26"/>
          <w:szCs w:val="26"/>
        </w:rPr>
        <w:t xml:space="preserve"> m</w:t>
      </w:r>
      <w:r w:rsidRPr="00B073C0">
        <w:rPr>
          <w:rFonts w:ascii="Arial Narrow" w:hAnsi="Arial Narrow" w:cs="Arial"/>
          <w:bCs/>
          <w:sz w:val="26"/>
          <w:szCs w:val="26"/>
          <w:vertAlign w:val="superscript"/>
        </w:rPr>
        <w:t>2</w:t>
      </w:r>
    </w:p>
    <w:p w14:paraId="4301B00A" w14:textId="0F7B714B" w:rsidR="007D00DA" w:rsidRPr="00B073C0" w:rsidRDefault="007D00DA" w:rsidP="007D00DA">
      <w:pPr>
        <w:pStyle w:val="Standarduser"/>
        <w:numPr>
          <w:ilvl w:val="0"/>
          <w:numId w:val="48"/>
        </w:numPr>
        <w:spacing w:after="0"/>
        <w:jc w:val="both"/>
        <w:rPr>
          <w:sz w:val="26"/>
          <w:szCs w:val="26"/>
        </w:rPr>
      </w:pPr>
      <w:r w:rsidRPr="00B073C0">
        <w:rPr>
          <w:rFonts w:ascii="Arial Narrow" w:hAnsi="Arial Narrow" w:cs="Arial"/>
          <w:bCs/>
          <w:sz w:val="26"/>
          <w:szCs w:val="26"/>
        </w:rPr>
        <w:t xml:space="preserve"> powierzchnia użytkowa : </w:t>
      </w:r>
      <w:r w:rsidR="001E6E40" w:rsidRPr="00B073C0">
        <w:rPr>
          <w:rFonts w:ascii="Arial Narrow" w:hAnsi="Arial Narrow" w:cs="Arial"/>
          <w:bCs/>
          <w:sz w:val="26"/>
          <w:szCs w:val="26"/>
        </w:rPr>
        <w:t>114,17</w:t>
      </w:r>
      <w:r w:rsidRPr="00B073C0">
        <w:rPr>
          <w:rFonts w:ascii="Arial Narrow" w:hAnsi="Arial Narrow" w:cs="Arial"/>
          <w:bCs/>
          <w:sz w:val="26"/>
          <w:szCs w:val="26"/>
        </w:rPr>
        <w:t xml:space="preserve"> m</w:t>
      </w:r>
      <w:r w:rsidRPr="00B073C0">
        <w:rPr>
          <w:rFonts w:ascii="Arial Narrow" w:hAnsi="Arial Narrow" w:cs="Arial"/>
          <w:bCs/>
          <w:sz w:val="26"/>
          <w:szCs w:val="26"/>
          <w:vertAlign w:val="superscript"/>
        </w:rPr>
        <w:t>2</w:t>
      </w:r>
    </w:p>
    <w:p w14:paraId="32CB4700" w14:textId="77777777" w:rsidR="007D00DA" w:rsidRPr="00B073C0" w:rsidRDefault="007D00DA" w:rsidP="007D00DA">
      <w:pPr>
        <w:pStyle w:val="Textbodyindentuser"/>
        <w:spacing w:after="0"/>
        <w:ind w:left="709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Typ budynku:  budynek usługowy użyteczności publicznej</w:t>
      </w:r>
    </w:p>
    <w:p w14:paraId="3B6F9CE6" w14:textId="77777777" w:rsidR="007D00DA" w:rsidRPr="00B073C0" w:rsidRDefault="007D00DA" w:rsidP="007D00DA">
      <w:pPr>
        <w:pStyle w:val="Textbodyindentuser"/>
        <w:spacing w:after="0"/>
        <w:ind w:left="709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Liczba kondygnacji naziemnych: </w:t>
      </w:r>
    </w:p>
    <w:p w14:paraId="43E2EB7C" w14:textId="77777777" w:rsidR="007D00DA" w:rsidRPr="00B073C0" w:rsidRDefault="007D00DA" w:rsidP="007D00DA">
      <w:pPr>
        <w:pStyle w:val="Textbodyindentuser"/>
        <w:spacing w:after="0"/>
        <w:ind w:left="709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Kategoria zagrożenia ludzi: ZLIII </w:t>
      </w:r>
    </w:p>
    <w:p w14:paraId="7370DC45" w14:textId="77777777" w:rsidR="007D00DA" w:rsidRPr="00B073C0" w:rsidRDefault="007D00DA" w:rsidP="007D00DA">
      <w:pPr>
        <w:pStyle w:val="Textbodyindentuser"/>
        <w:spacing w:after="0"/>
        <w:ind w:left="709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Klasa odporności ogniowej: D</w:t>
      </w:r>
    </w:p>
    <w:p w14:paraId="753A2DFE" w14:textId="77777777" w:rsidR="004247AB" w:rsidRPr="00B073C0" w:rsidRDefault="007D00DA" w:rsidP="004247AB">
      <w:pPr>
        <w:pStyle w:val="Textbodyindentuser"/>
        <w:spacing w:after="0"/>
        <w:ind w:left="709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Rodzaj ogrzewania: </w:t>
      </w:r>
      <w:r w:rsidR="00695C37" w:rsidRPr="00B073C0">
        <w:rPr>
          <w:rFonts w:ascii="Arial Narrow" w:hAnsi="Arial Narrow" w:cs="Arial"/>
          <w:sz w:val="26"/>
          <w:szCs w:val="26"/>
        </w:rPr>
        <w:t>elektryczne</w:t>
      </w:r>
    </w:p>
    <w:p w14:paraId="4640F477" w14:textId="77777777" w:rsidR="00F51F26" w:rsidRPr="00B073C0" w:rsidRDefault="00F51F26" w:rsidP="004247AB">
      <w:pPr>
        <w:pStyle w:val="Textbodyindentuser"/>
        <w:spacing w:after="0"/>
        <w:ind w:left="709"/>
        <w:rPr>
          <w:rFonts w:ascii="Arial Narrow" w:hAnsi="Arial Narrow" w:cs="Arial"/>
          <w:sz w:val="26"/>
          <w:szCs w:val="26"/>
        </w:rPr>
      </w:pPr>
    </w:p>
    <w:p w14:paraId="01933644" w14:textId="5CA65C92" w:rsidR="007D00DA" w:rsidRPr="00B073C0" w:rsidRDefault="007D00DA" w:rsidP="004247AB">
      <w:pPr>
        <w:pStyle w:val="Textbodyindentuser"/>
        <w:spacing w:after="0"/>
        <w:ind w:left="0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b/>
          <w:sz w:val="26"/>
          <w:szCs w:val="26"/>
        </w:rPr>
        <w:t xml:space="preserve">11.2. </w:t>
      </w:r>
      <w:r w:rsidRPr="00B073C0">
        <w:rPr>
          <w:rFonts w:ascii="Arial Narrow" w:hAnsi="Arial Narrow" w:cs="Arial"/>
          <w:b/>
          <w:sz w:val="26"/>
          <w:szCs w:val="26"/>
        </w:rPr>
        <w:tab/>
        <w:t>Odległość obiektów sąsiednich</w:t>
      </w:r>
    </w:p>
    <w:p w14:paraId="07957FB6" w14:textId="77777777" w:rsidR="007D00DA" w:rsidRPr="00B073C0" w:rsidRDefault="007D00DA" w:rsidP="007D00DA">
      <w:pPr>
        <w:pStyle w:val="Tekstpodstawowy21"/>
        <w:tabs>
          <w:tab w:val="left" w:pos="2552"/>
        </w:tabs>
        <w:spacing w:line="276" w:lineRule="auto"/>
        <w:ind w:left="567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Budynek spełnia wymagania lokalizacyjne określone w § 271 rozporządzenia Ministra Infrastruktury z dnia 12 kwietnia 2002r, w sprawie warunków technicznych, jakim powinny odpowiadać budynki i ich usytuowanie (Dz. U. Nr75, poz. 690 z późniejszymi zmianami).</w:t>
      </w:r>
    </w:p>
    <w:p w14:paraId="13D9144D" w14:textId="77777777" w:rsidR="00F51F26" w:rsidRPr="00B073C0" w:rsidRDefault="00F51F26" w:rsidP="007D00DA">
      <w:pPr>
        <w:pStyle w:val="Tekstpodstawowy21"/>
        <w:tabs>
          <w:tab w:val="left" w:pos="2552"/>
        </w:tabs>
        <w:spacing w:line="276" w:lineRule="auto"/>
        <w:ind w:left="567"/>
        <w:jc w:val="both"/>
        <w:rPr>
          <w:rFonts w:ascii="Arial Narrow" w:hAnsi="Arial Narrow" w:cs="Arial"/>
          <w:sz w:val="26"/>
          <w:szCs w:val="26"/>
        </w:rPr>
      </w:pPr>
    </w:p>
    <w:p w14:paraId="0D5114A8" w14:textId="5DC3B28D" w:rsidR="007D00DA" w:rsidRPr="00B073C0" w:rsidRDefault="007D00DA" w:rsidP="007D00DA">
      <w:pPr>
        <w:pStyle w:val="Tekstpodstawowy21"/>
        <w:tabs>
          <w:tab w:val="left" w:pos="-851"/>
        </w:tabs>
        <w:spacing w:line="276" w:lineRule="auto"/>
        <w:rPr>
          <w:sz w:val="26"/>
          <w:szCs w:val="26"/>
        </w:rPr>
      </w:pPr>
      <w:r w:rsidRPr="00B073C0">
        <w:rPr>
          <w:rFonts w:ascii="Arial Narrow" w:hAnsi="Arial Narrow" w:cs="Arial"/>
          <w:b/>
          <w:sz w:val="26"/>
          <w:szCs w:val="26"/>
        </w:rPr>
        <w:t xml:space="preserve">11.3.  </w:t>
      </w:r>
      <w:r w:rsidRPr="00B073C0">
        <w:rPr>
          <w:rFonts w:ascii="Arial Narrow" w:hAnsi="Arial Narrow" w:cs="Arial"/>
          <w:b/>
          <w:sz w:val="26"/>
          <w:szCs w:val="26"/>
        </w:rPr>
        <w:tab/>
      </w:r>
      <w:r w:rsidRPr="00B073C0">
        <w:rPr>
          <w:rFonts w:ascii="Arial Narrow" w:eastAsia="Switzerland" w:hAnsi="Arial Narrow" w:cs="Arial"/>
          <w:b/>
          <w:bCs/>
          <w:sz w:val="26"/>
          <w:szCs w:val="26"/>
        </w:rPr>
        <w:t>Parametry pożarowe występujących substancji palnych</w:t>
      </w:r>
    </w:p>
    <w:p w14:paraId="7A921E19" w14:textId="77777777" w:rsidR="007D00DA" w:rsidRPr="00B073C0" w:rsidRDefault="007D00DA" w:rsidP="007D00DA">
      <w:pPr>
        <w:pStyle w:val="Tekstpodstawowy21"/>
        <w:tabs>
          <w:tab w:val="left" w:pos="2552"/>
        </w:tabs>
        <w:spacing w:line="276" w:lineRule="auto"/>
        <w:ind w:left="567"/>
        <w:jc w:val="both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 xml:space="preserve">W budynku nie występują substancje palne określone w § 2 ust 1 pkt 1 rozporządzenia Ministra Spraw wewnętrznych i Administracji z dnia 7 czerwca 2010 roku w sprawie </w:t>
      </w:r>
      <w:r w:rsidRPr="00B073C0">
        <w:rPr>
          <w:rFonts w:ascii="Arial Narrow" w:hAnsi="Arial Narrow" w:cs="Arial"/>
          <w:sz w:val="26"/>
          <w:szCs w:val="26"/>
        </w:rPr>
        <w:lastRenderedPageBreak/>
        <w:t xml:space="preserve">ochrony przeciwpożarowej budynków, innych obiektów budowlanych i terenów (Dz. U. nr 80, poz. 563) jako materiały niebezpieczne  pożarowo.  </w:t>
      </w:r>
    </w:p>
    <w:p w14:paraId="2DB9FB0C" w14:textId="77777777" w:rsidR="00F51F26" w:rsidRPr="00B073C0" w:rsidRDefault="00F51F26" w:rsidP="007D00DA">
      <w:pPr>
        <w:pStyle w:val="Tekstpodstawowy21"/>
        <w:tabs>
          <w:tab w:val="left" w:pos="2552"/>
        </w:tabs>
        <w:spacing w:line="276" w:lineRule="auto"/>
        <w:ind w:left="567"/>
        <w:jc w:val="both"/>
        <w:rPr>
          <w:rFonts w:ascii="Arial Narrow" w:hAnsi="Arial Narrow" w:cs="Arial"/>
          <w:sz w:val="26"/>
          <w:szCs w:val="26"/>
        </w:rPr>
      </w:pPr>
    </w:p>
    <w:p w14:paraId="52999BF4" w14:textId="2E42CA1C" w:rsidR="007D00DA" w:rsidRPr="00B073C0" w:rsidRDefault="007D00DA" w:rsidP="007D00DA">
      <w:pPr>
        <w:pStyle w:val="Textbodyindentuser"/>
        <w:ind w:left="0"/>
        <w:rPr>
          <w:rFonts w:ascii="Arial Narrow" w:hAnsi="Arial Narrow" w:cs="Arial"/>
          <w:b/>
          <w:sz w:val="26"/>
          <w:szCs w:val="26"/>
        </w:rPr>
      </w:pPr>
      <w:r w:rsidRPr="00B073C0">
        <w:rPr>
          <w:rFonts w:ascii="Arial Narrow" w:hAnsi="Arial Narrow" w:cs="Arial"/>
          <w:b/>
          <w:sz w:val="26"/>
          <w:szCs w:val="26"/>
        </w:rPr>
        <w:t>11.4.  Klasa odporności budynku i gęstość obciążenia ogniowego</w:t>
      </w:r>
    </w:p>
    <w:p w14:paraId="6A00D367" w14:textId="77777777" w:rsidR="007D00DA" w:rsidRPr="00B073C0" w:rsidRDefault="007D00DA" w:rsidP="007D00DA">
      <w:pPr>
        <w:pStyle w:val="Textbodyindentuser"/>
        <w:ind w:left="567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Wymagana klasa odporności pożarowej budynku to klasa „C” (na podstawie par. 212 pkt 2 rozporządzenia Ministra Infrastruktury z dnia 12 kwietnia 2002r, w sprawie warunków technicznych, jakim powinny odpowiadać budynki i ich usytuowanie).</w:t>
      </w:r>
    </w:p>
    <w:p w14:paraId="3CBB089C" w14:textId="77777777" w:rsidR="007D00DA" w:rsidRPr="00B073C0" w:rsidRDefault="007D00DA" w:rsidP="007D00DA">
      <w:pPr>
        <w:pStyle w:val="Textbodyindentuser"/>
        <w:ind w:left="567"/>
        <w:rPr>
          <w:rFonts w:ascii="Arial Narrow" w:hAnsi="Arial Narrow" w:cs="Arial"/>
          <w:sz w:val="26"/>
          <w:szCs w:val="26"/>
        </w:rPr>
      </w:pPr>
      <w:r w:rsidRPr="00B073C0">
        <w:rPr>
          <w:rFonts w:ascii="Arial Narrow" w:hAnsi="Arial Narrow" w:cs="Arial"/>
          <w:sz w:val="26"/>
          <w:szCs w:val="26"/>
        </w:rPr>
        <w:t>Na podstawie par. 212 pkt 3 dopuszcza się obniżenie klasy odporności ogniowej  dla tego typu budynku do klasy ,,D”</w:t>
      </w:r>
    </w:p>
    <w:p w14:paraId="6E461B9D" w14:textId="77777777" w:rsidR="007D00DA" w:rsidRDefault="007D00DA" w:rsidP="007D00DA">
      <w:pPr>
        <w:pStyle w:val="Textbodyindentuser"/>
        <w:ind w:left="567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Obiekt nie wymaga uzgodnienia z rzeczoznawcą p.poż.</w:t>
      </w:r>
    </w:p>
    <w:p w14:paraId="129E592A" w14:textId="77777777" w:rsidR="007D00DA" w:rsidRDefault="007D00DA" w:rsidP="007D00DA">
      <w:pPr>
        <w:pStyle w:val="Textbodyindentuser"/>
        <w:spacing w:after="0"/>
        <w:ind w:left="567"/>
        <w:rPr>
          <w:rFonts w:ascii="Arial Narrow" w:hAnsi="Arial Narrow" w:cs="Arial"/>
          <w:sz w:val="26"/>
          <w:szCs w:val="26"/>
          <w:u w:val="single"/>
        </w:rPr>
      </w:pPr>
      <w:r>
        <w:rPr>
          <w:rFonts w:ascii="Arial Narrow" w:hAnsi="Arial Narrow" w:cs="Arial"/>
          <w:sz w:val="26"/>
          <w:szCs w:val="26"/>
          <w:u w:val="single"/>
        </w:rPr>
        <w:t>Klasa odporności pożarowej budynku „D” wymaga następujących klas odporności ogniowej elementów budowlanych:</w:t>
      </w:r>
    </w:p>
    <w:p w14:paraId="5FCF4EF0" w14:textId="77777777" w:rsidR="007D00DA" w:rsidRDefault="007D00DA" w:rsidP="007D00DA">
      <w:pPr>
        <w:pStyle w:val="Textbodyindentuser"/>
        <w:numPr>
          <w:ilvl w:val="0"/>
          <w:numId w:val="45"/>
        </w:numPr>
        <w:spacing w:after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głównej konstrukcji  (ściany, słupy, podciągi i ramy) – R 30,</w:t>
      </w:r>
    </w:p>
    <w:p w14:paraId="2F142D3F" w14:textId="77777777" w:rsidR="007D00DA" w:rsidRDefault="007D00DA" w:rsidP="007D00DA">
      <w:pPr>
        <w:pStyle w:val="Textbodyindentuser"/>
        <w:numPr>
          <w:ilvl w:val="0"/>
          <w:numId w:val="45"/>
        </w:numPr>
        <w:spacing w:after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stropów – REI 30,</w:t>
      </w:r>
    </w:p>
    <w:p w14:paraId="34189E7B" w14:textId="77777777" w:rsidR="007D00DA" w:rsidRDefault="007D00DA" w:rsidP="007D00DA">
      <w:pPr>
        <w:pStyle w:val="Textbodyindentuser"/>
        <w:numPr>
          <w:ilvl w:val="0"/>
          <w:numId w:val="45"/>
        </w:numPr>
        <w:spacing w:after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ścian zewnętrznych – EI 30,</w:t>
      </w:r>
    </w:p>
    <w:p w14:paraId="2F84B14C" w14:textId="77777777" w:rsidR="007D00DA" w:rsidRDefault="007D00DA" w:rsidP="007D00DA">
      <w:pPr>
        <w:pStyle w:val="Textbodyindentuser"/>
        <w:numPr>
          <w:ilvl w:val="0"/>
          <w:numId w:val="45"/>
        </w:numPr>
        <w:spacing w:after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konstrukcja nośna dachu – NRO</w:t>
      </w:r>
    </w:p>
    <w:p w14:paraId="5E01D00A" w14:textId="23309EA9" w:rsidR="007D00DA" w:rsidRDefault="007D00DA" w:rsidP="004247AB">
      <w:pPr>
        <w:pStyle w:val="Textbodyindentuser"/>
        <w:numPr>
          <w:ilvl w:val="0"/>
          <w:numId w:val="45"/>
        </w:numPr>
        <w:spacing w:after="0"/>
        <w:rPr>
          <w:rFonts w:ascii="Arial Narrow" w:hAnsi="Arial Narrow" w:cs="Arial"/>
          <w:sz w:val="26"/>
          <w:szCs w:val="26"/>
        </w:rPr>
      </w:pPr>
      <w:proofErr w:type="spellStart"/>
      <w:r>
        <w:rPr>
          <w:rFonts w:ascii="Arial Narrow" w:hAnsi="Arial Narrow" w:cs="Arial"/>
          <w:sz w:val="26"/>
          <w:szCs w:val="26"/>
        </w:rPr>
        <w:t>przekrycia</w:t>
      </w:r>
      <w:proofErr w:type="spellEnd"/>
      <w:r>
        <w:rPr>
          <w:rFonts w:ascii="Arial Narrow" w:hAnsi="Arial Narrow" w:cs="Arial"/>
          <w:sz w:val="26"/>
          <w:szCs w:val="26"/>
        </w:rPr>
        <w:t xml:space="preserve"> dachu – NRO,</w:t>
      </w:r>
    </w:p>
    <w:p w14:paraId="7914252A" w14:textId="77777777" w:rsidR="00F51F26" w:rsidRPr="004247AB" w:rsidRDefault="00F51F26" w:rsidP="00F51F26">
      <w:pPr>
        <w:pStyle w:val="Textbodyindentuser"/>
        <w:spacing w:after="0"/>
        <w:ind w:left="1086"/>
        <w:rPr>
          <w:rFonts w:ascii="Arial Narrow" w:hAnsi="Arial Narrow" w:cs="Arial"/>
          <w:sz w:val="26"/>
          <w:szCs w:val="26"/>
        </w:rPr>
      </w:pPr>
    </w:p>
    <w:p w14:paraId="0696EBB9" w14:textId="13013811" w:rsidR="007D00DA" w:rsidRDefault="007D00DA" w:rsidP="007D00DA">
      <w:pPr>
        <w:pStyle w:val="Textbodyindentuser"/>
        <w:spacing w:after="0"/>
        <w:ind w:left="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11.5. Kategorie zagrożenia ludzi, przewidywana liczna osób na kondygnacji</w:t>
      </w:r>
    </w:p>
    <w:p w14:paraId="66DDD4BF" w14:textId="77777777" w:rsidR="007D00DA" w:rsidRDefault="007D00DA" w:rsidP="007D00DA">
      <w:pPr>
        <w:pStyle w:val="Textbodyindentuser"/>
        <w:spacing w:after="0"/>
        <w:ind w:left="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i w poszczególnych pomieszczeniach.</w:t>
      </w:r>
    </w:p>
    <w:p w14:paraId="67379A98" w14:textId="77777777" w:rsidR="007D00DA" w:rsidRDefault="007D00DA" w:rsidP="007D00DA">
      <w:pPr>
        <w:pStyle w:val="Textbodyindentuser"/>
        <w:spacing w:after="0"/>
        <w:ind w:left="0"/>
        <w:rPr>
          <w:rFonts w:ascii="Arial Narrow" w:hAnsi="Arial Narrow" w:cs="Arial"/>
          <w:b/>
          <w:sz w:val="16"/>
          <w:szCs w:val="16"/>
        </w:rPr>
      </w:pPr>
    </w:p>
    <w:p w14:paraId="5B32B90C" w14:textId="77777777" w:rsidR="007D00DA" w:rsidRDefault="007D00DA" w:rsidP="007D00DA">
      <w:pPr>
        <w:pStyle w:val="Textbodyindentuser"/>
        <w:spacing w:after="0"/>
        <w:ind w:left="567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Budynek objęty opracowaniem zakwalifikowano do kategorii ZLIII. Największa ilość ludzi jaka może być zgrupowana w budynku: do  50 osób.</w:t>
      </w:r>
    </w:p>
    <w:p w14:paraId="43F1D68E" w14:textId="77777777" w:rsidR="007D00DA" w:rsidRDefault="007D00DA" w:rsidP="007D00DA">
      <w:pPr>
        <w:pStyle w:val="Textbodyindentuser"/>
        <w:spacing w:after="0"/>
        <w:ind w:left="567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Maksymalna ilość osób w jednym pomieszczeniu do 40 osób na sali głównej, </w:t>
      </w:r>
    </w:p>
    <w:p w14:paraId="128DA9B3" w14:textId="77777777" w:rsidR="007D00DA" w:rsidRDefault="007D00DA" w:rsidP="007D00DA">
      <w:pPr>
        <w:pStyle w:val="Textbodyindentuser"/>
        <w:spacing w:after="0"/>
        <w:ind w:left="567"/>
        <w:rPr>
          <w:rFonts w:ascii="Arial Narrow" w:hAnsi="Arial Narrow" w:cs="Arial"/>
          <w:sz w:val="16"/>
          <w:szCs w:val="16"/>
        </w:rPr>
      </w:pPr>
    </w:p>
    <w:p w14:paraId="5FB3EF06" w14:textId="60CBEFCB" w:rsidR="007D00DA" w:rsidRDefault="007D00DA" w:rsidP="007D00DA">
      <w:pPr>
        <w:pStyle w:val="Textbodyindentuser"/>
        <w:ind w:left="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11.6. Ocena zagrożeń wybuchem pomieszczeń oraz przestrzeni zewnętrznych</w:t>
      </w:r>
    </w:p>
    <w:p w14:paraId="14E59F76" w14:textId="77777777" w:rsidR="007D00DA" w:rsidRDefault="007D00DA" w:rsidP="007D00DA">
      <w:pPr>
        <w:pStyle w:val="Textbodyindentuser"/>
        <w:ind w:left="567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Funkcja budynku nie przewiduje użytkowania substancji mogących powodować występowanie stref zagrożenia wybuchem.</w:t>
      </w:r>
    </w:p>
    <w:p w14:paraId="48232305" w14:textId="6E4E9897" w:rsidR="007D00DA" w:rsidRDefault="007D00DA" w:rsidP="007D00DA">
      <w:pPr>
        <w:pStyle w:val="Textbodyindentuser"/>
        <w:ind w:left="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11.7. Podział obiektu na strefy pożarowe</w:t>
      </w:r>
    </w:p>
    <w:p w14:paraId="2620045C" w14:textId="56BE8E12" w:rsidR="007D00DA" w:rsidRDefault="007D00DA" w:rsidP="004247AB">
      <w:pPr>
        <w:pStyle w:val="Textbodyindentuser"/>
        <w:spacing w:after="0"/>
        <w:ind w:left="567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Projektowany budynek jest parterowy i  wyróżnia się w nim tylko jedną strefę pożarową </w:t>
      </w:r>
    </w:p>
    <w:p w14:paraId="79DA61F8" w14:textId="77777777" w:rsidR="004469FA" w:rsidRDefault="004469FA" w:rsidP="004247AB">
      <w:pPr>
        <w:pStyle w:val="Textbodyindentuser"/>
        <w:spacing w:after="0"/>
        <w:ind w:left="567"/>
        <w:rPr>
          <w:rFonts w:ascii="Arial Narrow" w:hAnsi="Arial Narrow" w:cs="Arial"/>
          <w:sz w:val="26"/>
          <w:szCs w:val="26"/>
        </w:rPr>
      </w:pPr>
    </w:p>
    <w:p w14:paraId="35540009" w14:textId="306F4649" w:rsidR="007D00DA" w:rsidRDefault="007D00DA" w:rsidP="007D00DA">
      <w:pPr>
        <w:pStyle w:val="Standarduser"/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11.8.  Warunki ewakuacji, oświetlenie awaryjne.</w:t>
      </w:r>
    </w:p>
    <w:p w14:paraId="72921F1A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Wymagana szerokość poziomych dróg ewakuacji nie mniejsza niż obliczona wskaźnikiem: 0,60 m na każde 100 osób,  lecz nie mniejsza niż 1,4 m -  § 242 ust. 1. </w:t>
      </w:r>
    </w:p>
    <w:p w14:paraId="6AC00D5F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Skrzydła drzwi, stanowiące wyjście na drogę ewakuacyjną [korytarz], nie mogą, po ich całkowitym otwarciu, zmniejszać wymaganej szerokości drogi - § 242 ust. 4.</w:t>
      </w:r>
    </w:p>
    <w:p w14:paraId="64CDE920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lastRenderedPageBreak/>
        <w:t>Okładziny sufitów oraz sufity podwieszone na drogach ewakuacji wykonane z materiałów niepalnych lub niezapalnych, nie kapiących i nie odpadających pod wpływem ognia.</w:t>
      </w:r>
    </w:p>
    <w:p w14:paraId="124616EE" w14:textId="1E472DBE" w:rsidR="007D00DA" w:rsidRPr="00DC18FD" w:rsidRDefault="007D00DA" w:rsidP="004247AB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W budynku do </w:t>
      </w:r>
      <w:r w:rsidRPr="00DC18FD">
        <w:rPr>
          <w:rFonts w:ascii="Arial Narrow" w:hAnsi="Arial Narrow" w:cs="Arial"/>
          <w:sz w:val="26"/>
          <w:szCs w:val="26"/>
        </w:rPr>
        <w:t xml:space="preserve">wykończenia wnętrz nie mogą być zastosowane materiały łatwo zapalne, których produkty rozkładu termicznego są bardzo toksyczne lub intensywnie dymiące – § 258 ust. 1.Do  oświetlenia  ewakuacyjnego  i  kierunkowego  oprawy  LED  z  własnym  źródłem  światła,  </w:t>
      </w:r>
      <w:proofErr w:type="spellStart"/>
      <w:r w:rsidRPr="00DC18FD">
        <w:rPr>
          <w:rFonts w:ascii="Arial Narrow" w:hAnsi="Arial Narrow" w:cs="Arial"/>
          <w:sz w:val="26"/>
          <w:szCs w:val="26"/>
        </w:rPr>
        <w:t>autotestem</w:t>
      </w:r>
      <w:proofErr w:type="spellEnd"/>
      <w:r w:rsidRPr="00DC18FD">
        <w:rPr>
          <w:rFonts w:ascii="Arial Narrow" w:hAnsi="Arial Narrow" w:cs="Arial"/>
          <w:sz w:val="26"/>
          <w:szCs w:val="26"/>
        </w:rPr>
        <w:t xml:space="preserve">  i certyfikatem CNBOP.  Przełączenie  na  zasilanie  awaryjne  odbywa  się  samoczynnie. Oprawy oświetlenia awaryjnego i ewakuacyjnego pracować będą na „jasno”  Przewody do opraw muszą być w izolacji niepalnej o odpowiedniej wytrzymałości ogniowej.</w:t>
      </w:r>
    </w:p>
    <w:p w14:paraId="25EA5E1D" w14:textId="77777777" w:rsidR="007D00DA" w:rsidRPr="00DC18FD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 w:rsidRPr="00DC18FD">
        <w:rPr>
          <w:rFonts w:ascii="Arial Narrow" w:hAnsi="Arial Narrow" w:cs="Arial"/>
          <w:sz w:val="26"/>
          <w:szCs w:val="26"/>
        </w:rPr>
        <w:t>Natężenie oświetlenia drogi ewakuacyjnej przyjęto na poziomie 1lx. W pobliżu miejsc usytuowania  elementów  sterujących  urządzeniami przeciwpożarowymi,  miejsc  usytuowania  sprzętu przeciwpożarowego (gaśnice, hydranty) i miejsc w pobliżu (w obrębie 2m, mierzonych w poziomie) punktu  pomocy  medycznej  (np.  apteczki)  –  należy  wykonać  oświetlenie awaryjne min. 5lx, jeśli nie znajdują się na drodze ewakuacyjnej lub w strefie otwartej.</w:t>
      </w:r>
    </w:p>
    <w:p w14:paraId="2B29341C" w14:textId="77777777" w:rsidR="007D00DA" w:rsidRPr="00DC18FD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 w:rsidRPr="00DC18FD">
        <w:rPr>
          <w:rFonts w:ascii="Arial Narrow" w:hAnsi="Arial Narrow" w:cs="Arial"/>
          <w:sz w:val="26"/>
          <w:szCs w:val="26"/>
        </w:rPr>
        <w:t>Znaki  przy  wszystkich  wyjściach  awaryjnych  i  wzdłuż  dróg  ewakuacyjnych wykonać  podświetlone,  aby  jednoznacznie  wskazywały  drogę  ewakuacji do  bezpiecznego  miejsca.  Przy  doborze  i  rozmieszczeniu  znaków  ochrony przeciwpożarowej  i  ewakuacyjnych  uwzględnić przepisy  Rozporządzenia MSWiA oraz ustalenia poniższych norm:</w:t>
      </w:r>
    </w:p>
    <w:p w14:paraId="66C0EB23" w14:textId="77777777" w:rsidR="007D00DA" w:rsidRPr="00DC18FD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 w:rsidRPr="00DC18FD">
        <w:rPr>
          <w:rFonts w:ascii="Arial Narrow" w:hAnsi="Arial Narrow" w:cs="Arial"/>
          <w:sz w:val="26"/>
          <w:szCs w:val="26"/>
        </w:rPr>
        <w:t>• PN-92/N-01255. Barwy bezpieczeństwa i znaki bezpieczeństwa.</w:t>
      </w:r>
    </w:p>
    <w:p w14:paraId="12099D2C" w14:textId="77777777" w:rsidR="007D00DA" w:rsidRPr="00DC18FD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 w:rsidRPr="00DC18FD">
        <w:rPr>
          <w:rFonts w:ascii="Arial Narrow" w:hAnsi="Arial Narrow" w:cs="Arial"/>
          <w:sz w:val="26"/>
          <w:szCs w:val="26"/>
        </w:rPr>
        <w:t>• PN-92/N-01256.01. Znaki Bezpieczeństwa. Ochrona przeciwpożarowa.</w:t>
      </w:r>
    </w:p>
    <w:p w14:paraId="15DF5357" w14:textId="77777777" w:rsidR="007D00DA" w:rsidRPr="00DC18FD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 w:rsidRPr="00DC18FD">
        <w:rPr>
          <w:rFonts w:ascii="Arial Narrow" w:hAnsi="Arial Narrow" w:cs="Arial"/>
          <w:sz w:val="26"/>
          <w:szCs w:val="26"/>
        </w:rPr>
        <w:t>• PN-92/N-01256.02. Znaki bezpieczeństwa. Ewakuacja.</w:t>
      </w:r>
    </w:p>
    <w:p w14:paraId="338CE67B" w14:textId="77777777" w:rsidR="007D00DA" w:rsidRPr="00DC18FD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8"/>
        </w:rPr>
      </w:pPr>
      <w:r w:rsidRPr="00DC18FD">
        <w:rPr>
          <w:rFonts w:ascii="Arial Narrow" w:hAnsi="Arial Narrow" w:cs="Arial"/>
          <w:sz w:val="26"/>
          <w:szCs w:val="26"/>
        </w:rPr>
        <w:t>• PN-N-01256-4:1997.Znaki bezpieczeństwa. Techniczne środki przeciwpożarowe</w:t>
      </w:r>
      <w:r w:rsidRPr="00DC18FD">
        <w:rPr>
          <w:rFonts w:ascii="Arial Narrow" w:hAnsi="Arial Narrow" w:cs="Arial"/>
          <w:sz w:val="28"/>
        </w:rPr>
        <w:t>.</w:t>
      </w:r>
    </w:p>
    <w:p w14:paraId="3F72C72A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•PN-N-01256-5:1998.Znaki  bezpieczeństwa.  Zasady  umieszczania  znaków bezpieczeństwa na drogach ewakuacyjnych i drogach pożarowych.</w:t>
      </w:r>
    </w:p>
    <w:p w14:paraId="314F5EDD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 xml:space="preserve"> W  budynku  przewidziano  oprawy  awaryjne  zamontowane:</w:t>
      </w:r>
    </w:p>
    <w:p w14:paraId="4CF71E80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- na drogach ewakuacyjnych,</w:t>
      </w:r>
    </w:p>
    <w:p w14:paraId="3F59E2A7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- na drogach ewakuacji przy każdej zmianie kierunku ewakuacji,</w:t>
      </w:r>
    </w:p>
    <w:p w14:paraId="7658E573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- przy  każdych  drzwiach  wyjściowych,  przeznaczonych  do  wyjścia ewakuacyjnego,</w:t>
      </w:r>
    </w:p>
    <w:p w14:paraId="4B67633D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-przy wyjściach ewakuacyjnych i znakach bezpieczeństwa,</w:t>
      </w:r>
    </w:p>
    <w:p w14:paraId="5856FBBE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-w  pobliżu  każdego  urządzenia  przeciwpożarowego  i  przycisku alarmowego,</w:t>
      </w:r>
    </w:p>
    <w:p w14:paraId="1C048709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-minimum na wysokości 2m.</w:t>
      </w:r>
    </w:p>
    <w:p w14:paraId="74BD2408" w14:textId="77777777" w:rsidR="007D00DA" w:rsidRDefault="007D00DA" w:rsidP="007D00DA">
      <w:pPr>
        <w:pStyle w:val="Standarduser"/>
        <w:spacing w:after="0"/>
        <w:ind w:left="567"/>
        <w:jc w:val="both"/>
        <w:rPr>
          <w:rFonts w:ascii="Arial Narrow" w:hAnsi="Arial Narrow" w:cs="Arial"/>
          <w:sz w:val="26"/>
          <w:szCs w:val="26"/>
        </w:rPr>
      </w:pPr>
    </w:p>
    <w:p w14:paraId="171C36DA" w14:textId="688404D4" w:rsidR="007D00DA" w:rsidRDefault="007D00DA" w:rsidP="007D00DA">
      <w:pPr>
        <w:pStyle w:val="Standarduser"/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11.9. Sposób zabezpieczenia przeciwpożarowego instalacji użytkowych.</w:t>
      </w:r>
    </w:p>
    <w:p w14:paraId="30710B0F" w14:textId="77777777" w:rsidR="007D00DA" w:rsidRDefault="007D00DA" w:rsidP="007D00DA">
      <w:pPr>
        <w:pStyle w:val="Punkt10"/>
        <w:spacing w:before="0"/>
        <w:ind w:left="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Budynek wyposażony będzie w instalacje użytkowe:</w:t>
      </w:r>
    </w:p>
    <w:p w14:paraId="7BC20B53" w14:textId="77777777" w:rsidR="007D00DA" w:rsidRDefault="007D00DA" w:rsidP="007D00DA">
      <w:pPr>
        <w:pStyle w:val="Punkt10"/>
        <w:spacing w:before="0"/>
        <w:ind w:left="0" w:firstLine="0"/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color w:val="000000"/>
          <w:sz w:val="26"/>
          <w:szCs w:val="26"/>
        </w:rPr>
        <w:t xml:space="preserve">      Instalacje elektryczne</w:t>
      </w:r>
    </w:p>
    <w:p w14:paraId="5E3956ED" w14:textId="77777777" w:rsidR="007D00DA" w:rsidRDefault="007D00DA" w:rsidP="007D00DA">
      <w:pPr>
        <w:pStyle w:val="Punkt10"/>
        <w:tabs>
          <w:tab w:val="left" w:pos="2062"/>
          <w:tab w:val="left" w:pos="3556"/>
        </w:tabs>
        <w:ind w:left="284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W instalacjach elektrycznych należy stosować m.in.:</w:t>
      </w:r>
    </w:p>
    <w:p w14:paraId="58C8B1F7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- złącza instalacji elektrycznej budynku, umożliwiające odłączenie od sieci zasilającej i usytuowane w miejscu dostępnym dla dozoru i obsługi oraz zabezpieczone przed </w:t>
      </w:r>
      <w:r>
        <w:rPr>
          <w:rFonts w:ascii="Arial Narrow" w:hAnsi="Arial Narrow"/>
          <w:sz w:val="26"/>
          <w:szCs w:val="26"/>
        </w:rPr>
        <w:lastRenderedPageBreak/>
        <w:t>uszkodzeniami, wpływami atmosferycznymi, a także ingerencją osób niepowołanych,</w:t>
      </w:r>
    </w:p>
    <w:p w14:paraId="266031D7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-wyłączniki nadprądowe w obwodach odbiorczych,</w:t>
      </w:r>
    </w:p>
    <w:p w14:paraId="5364C82A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- zasadę selektywności (wybiórczości) zabezpieczeń,</w:t>
      </w:r>
    </w:p>
    <w:p w14:paraId="5C5FE2E6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- połączenia wyrównawcze główne i miejscowe, łączące przewody ochronne</w:t>
      </w:r>
    </w:p>
    <w:p w14:paraId="6590841E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z częściami przewodzącymi innych instalacji i konstrukcji budynku,</w:t>
      </w:r>
    </w:p>
    <w:p w14:paraId="742968AF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zasadę prowadzenia tras przewodów elektrycznych w liniach prostych, równoległych do konstrukcji ścian i stropów,</w:t>
      </w:r>
    </w:p>
    <w:p w14:paraId="73A1F017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</w:pPr>
      <w:r>
        <w:rPr>
          <w:rFonts w:ascii="Arial Narrow" w:hAnsi="Arial Narrow"/>
          <w:sz w:val="26"/>
          <w:szCs w:val="26"/>
        </w:rPr>
        <w:t xml:space="preserve"> -przewody elektryczne z żyłami wykonanymi wyłącznie z miedzi jeśli ich przekrój nie przekracza 10mm</w:t>
      </w:r>
      <w:r>
        <w:rPr>
          <w:rFonts w:ascii="Arial Narrow" w:hAnsi="Arial Narrow"/>
          <w:sz w:val="26"/>
          <w:szCs w:val="26"/>
          <w:vertAlign w:val="superscript"/>
        </w:rPr>
        <w:t>2</w:t>
      </w:r>
      <w:r>
        <w:rPr>
          <w:rFonts w:ascii="Arial Narrow" w:hAnsi="Arial Narrow"/>
          <w:sz w:val="26"/>
          <w:szCs w:val="26"/>
        </w:rPr>
        <w:t>,</w:t>
      </w:r>
    </w:p>
    <w:p w14:paraId="26849F90" w14:textId="77777777" w:rsidR="007D00DA" w:rsidRDefault="007D00DA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- urządzenia ochrony przeciwprzepięciowej</w:t>
      </w:r>
    </w:p>
    <w:p w14:paraId="5ACF07DB" w14:textId="77777777" w:rsidR="00F51F26" w:rsidRDefault="00F51F26" w:rsidP="007D00DA">
      <w:pPr>
        <w:pStyle w:val="Punkt10"/>
        <w:tabs>
          <w:tab w:val="left" w:pos="3207"/>
          <w:tab w:val="left" w:pos="4701"/>
        </w:tabs>
        <w:ind w:left="720" w:firstLine="0"/>
        <w:rPr>
          <w:rFonts w:ascii="Arial Narrow" w:hAnsi="Arial Narrow"/>
          <w:sz w:val="26"/>
          <w:szCs w:val="26"/>
        </w:rPr>
      </w:pPr>
    </w:p>
    <w:p w14:paraId="48EA1EDE" w14:textId="77777777" w:rsidR="007D00DA" w:rsidRDefault="007D00DA" w:rsidP="007D00DA">
      <w:pPr>
        <w:pStyle w:val="Punkt10"/>
        <w:tabs>
          <w:tab w:val="left" w:pos="2584"/>
          <w:tab w:val="left" w:pos="4078"/>
        </w:tabs>
        <w:spacing w:before="0"/>
        <w:jc w:val="left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ab/>
        <w:t xml:space="preserve">W obiekcie należy wykonać główny przeciwpożarowy wyłącznik prądu, odcinający   </w:t>
      </w:r>
      <w:r>
        <w:rPr>
          <w:rFonts w:ascii="Arial Narrow" w:hAnsi="Arial Narrow"/>
          <w:sz w:val="26"/>
          <w:szCs w:val="26"/>
        </w:rPr>
        <w:br/>
        <w:t>dopływ prądu  do wszystkich obwodów, z wyjątkiem obwodów zasilających instalacje</w:t>
      </w:r>
    </w:p>
    <w:p w14:paraId="58AF1665" w14:textId="77777777" w:rsidR="007D00DA" w:rsidRDefault="007D00DA" w:rsidP="007D00DA">
      <w:pPr>
        <w:pStyle w:val="Punkt10"/>
        <w:tabs>
          <w:tab w:val="left" w:pos="2584"/>
          <w:tab w:val="left" w:pos="4078"/>
        </w:tabs>
        <w:jc w:val="left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ab/>
        <w:t xml:space="preserve">i urządzenia, których funkcjonowanie jest niezbędne podczas pożaru. Przeciwpożarowy   </w:t>
      </w:r>
      <w:r>
        <w:rPr>
          <w:rFonts w:ascii="Arial Narrow" w:hAnsi="Arial Narrow"/>
          <w:sz w:val="26"/>
          <w:szCs w:val="26"/>
        </w:rPr>
        <w:br/>
        <w:t>wyłącznik prądu jest umieszczony przy głównym wejściu do obiektu i odpowiednio oznakowany.</w:t>
      </w:r>
    </w:p>
    <w:p w14:paraId="4FFB022C" w14:textId="77777777" w:rsidR="007D00DA" w:rsidRDefault="007D00DA" w:rsidP="007D00DA">
      <w:pPr>
        <w:pStyle w:val="Punkt10"/>
        <w:tabs>
          <w:tab w:val="left" w:pos="2028"/>
          <w:tab w:val="left" w:pos="3522"/>
        </w:tabs>
        <w:ind w:left="108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Instalacje ogrzewcze</w:t>
      </w:r>
    </w:p>
    <w:p w14:paraId="705FDA80" w14:textId="7A26983A" w:rsidR="007D00DA" w:rsidRDefault="007D00DA" w:rsidP="004247AB">
      <w:pPr>
        <w:pStyle w:val="Punkt10"/>
        <w:tabs>
          <w:tab w:val="left" w:pos="2346"/>
          <w:tab w:val="left" w:pos="3840"/>
        </w:tabs>
        <w:ind w:left="426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Ogrzewanie obiektu </w:t>
      </w:r>
      <w:r w:rsidR="004247AB">
        <w:rPr>
          <w:rFonts w:ascii="Arial Narrow" w:hAnsi="Arial Narrow"/>
          <w:sz w:val="26"/>
          <w:szCs w:val="26"/>
        </w:rPr>
        <w:t>elektryczne</w:t>
      </w:r>
    </w:p>
    <w:p w14:paraId="284E5504" w14:textId="77777777" w:rsidR="007D00DA" w:rsidRDefault="007D00DA" w:rsidP="007D00DA">
      <w:pPr>
        <w:pStyle w:val="Punkt10"/>
        <w:tabs>
          <w:tab w:val="left" w:pos="2028"/>
          <w:tab w:val="left" w:pos="3522"/>
        </w:tabs>
        <w:spacing w:before="0"/>
        <w:ind w:left="108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Instalacja wentylacji</w:t>
      </w:r>
    </w:p>
    <w:p w14:paraId="60203F50" w14:textId="77777777" w:rsidR="007D00DA" w:rsidRDefault="007D00DA" w:rsidP="007D00DA">
      <w:pPr>
        <w:pStyle w:val="Wcicienormalne3"/>
        <w:numPr>
          <w:ilvl w:val="0"/>
          <w:numId w:val="46"/>
        </w:numPr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przewody wentylacyjne zaprojektowano  z materiałów niepalnych, a palne izolacje cieplne i akustyczne oraz inne palne okładziny przewodów wentylacyjnych mogą być stosowane tylko na zewnętrznej ich powierzchni w sposób zapewniający nierozprzestrzenianie ognia,</w:t>
      </w:r>
    </w:p>
    <w:p w14:paraId="5029B721" w14:textId="77777777" w:rsidR="007D00DA" w:rsidRDefault="007D00DA" w:rsidP="007D00DA">
      <w:pPr>
        <w:pStyle w:val="Wcicienormalne3"/>
        <w:numPr>
          <w:ilvl w:val="0"/>
          <w:numId w:val="46"/>
        </w:numPr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odległości nieizolowanych przewodów wentylacyjnych od wykładzin i powierzchni palnych powinna wynosić, co najmniej 0,5m,</w:t>
      </w:r>
    </w:p>
    <w:p w14:paraId="6B63495F" w14:textId="77777777" w:rsidR="007D00DA" w:rsidRDefault="007D00DA" w:rsidP="007D00DA">
      <w:pPr>
        <w:pStyle w:val="Wcicienormalne3"/>
        <w:numPr>
          <w:ilvl w:val="0"/>
          <w:numId w:val="46"/>
        </w:numPr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drzwiczki rewizyjne stosowane w kanałach i przewodach wentylacyjnych powinny być wykonane z materiałów niepalnych,</w:t>
      </w:r>
    </w:p>
    <w:p w14:paraId="5B02C04A" w14:textId="77777777" w:rsidR="007D00DA" w:rsidRDefault="007D00DA" w:rsidP="007D00DA">
      <w:pPr>
        <w:pStyle w:val="Wcicienormalne3"/>
        <w:numPr>
          <w:ilvl w:val="0"/>
          <w:numId w:val="46"/>
        </w:numPr>
        <w:jc w:val="both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elastyczne elementy łączące, służące do połączenia sztywnych przewodów wentylacyjnych z elementami instalacji lub urządzeniami, z wyjątkiem wentylatorów powinny być wykonane z materiałów co najmniej trudno zapalnych, posiadać długość nie większą niż 4m, przy czym nie powinny być prowadzone przez elementy oddzielenia przeciwpożarowego,</w:t>
      </w:r>
    </w:p>
    <w:p w14:paraId="1397BD9D" w14:textId="77777777" w:rsidR="007D00DA" w:rsidRDefault="007D00DA" w:rsidP="007D00DA">
      <w:pPr>
        <w:pStyle w:val="Wcicienormalne3"/>
        <w:numPr>
          <w:ilvl w:val="0"/>
          <w:numId w:val="46"/>
        </w:numPr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elastyczne elementy łączące wentylatory z przewodami wentylacyjnymi powinny być wykonane z materiałów co najmniej </w:t>
      </w:r>
      <w:proofErr w:type="spellStart"/>
      <w:r>
        <w:rPr>
          <w:rFonts w:ascii="Arial Narrow" w:hAnsi="Arial Narrow"/>
          <w:sz w:val="26"/>
          <w:szCs w:val="26"/>
        </w:rPr>
        <w:t>trudnozapalnych</w:t>
      </w:r>
      <w:proofErr w:type="spellEnd"/>
      <w:r>
        <w:rPr>
          <w:rFonts w:ascii="Arial Narrow" w:hAnsi="Arial Narrow"/>
          <w:sz w:val="26"/>
          <w:szCs w:val="26"/>
        </w:rPr>
        <w:t>, przy czym ich długość nie powinna przekraczać 0,25m.</w:t>
      </w:r>
    </w:p>
    <w:p w14:paraId="3F51E4A3" w14:textId="41738774" w:rsidR="007D00DA" w:rsidRDefault="007D00DA" w:rsidP="007D00DA">
      <w:pPr>
        <w:pStyle w:val="Punkt10"/>
        <w:tabs>
          <w:tab w:val="left" w:pos="0"/>
        </w:tabs>
        <w:spacing w:before="0" w:after="240"/>
        <w:ind w:left="0" w:firstLine="0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 xml:space="preserve">11.10. </w:t>
      </w:r>
      <w:r>
        <w:rPr>
          <w:rFonts w:ascii="Arial Narrow" w:hAnsi="Arial Narrow"/>
          <w:b/>
          <w:bCs/>
          <w:sz w:val="26"/>
          <w:szCs w:val="26"/>
        </w:rPr>
        <w:tab/>
        <w:t>Instalacja przeciwpożarowa.</w:t>
      </w:r>
    </w:p>
    <w:p w14:paraId="43BD0852" w14:textId="77777777" w:rsidR="007D00DA" w:rsidRPr="00FF2F0F" w:rsidRDefault="007D00DA" w:rsidP="007D00DA">
      <w:pPr>
        <w:pStyle w:val="Punkt10"/>
        <w:tabs>
          <w:tab w:val="left" w:pos="2346"/>
          <w:tab w:val="left" w:pos="3840"/>
        </w:tabs>
        <w:spacing w:before="0"/>
        <w:ind w:left="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>Hydranty wewnętrzne - Nie wymaga się.</w:t>
      </w:r>
    </w:p>
    <w:p w14:paraId="45F51A17" w14:textId="77777777" w:rsidR="007D00DA" w:rsidRDefault="007D00DA" w:rsidP="007D00DA">
      <w:pPr>
        <w:pStyle w:val="Punkt10"/>
        <w:tabs>
          <w:tab w:val="left" w:pos="2710"/>
        </w:tabs>
        <w:spacing w:before="0"/>
        <w:ind w:left="567" w:hanging="800"/>
        <w:rPr>
          <w:rFonts w:ascii="Arial Narrow" w:hAnsi="Arial Narrow"/>
          <w:bCs/>
          <w:sz w:val="26"/>
          <w:szCs w:val="26"/>
        </w:rPr>
      </w:pPr>
    </w:p>
    <w:p w14:paraId="66F6B833" w14:textId="6D6E2608" w:rsidR="007D00DA" w:rsidRDefault="007D00DA" w:rsidP="007D00DA">
      <w:pPr>
        <w:pStyle w:val="Punkt10"/>
        <w:tabs>
          <w:tab w:val="left" w:pos="0"/>
          <w:tab w:val="left" w:pos="709"/>
        </w:tabs>
        <w:spacing w:before="0" w:after="240"/>
        <w:ind w:left="0" w:firstLine="0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11.11. </w:t>
      </w:r>
      <w:r>
        <w:rPr>
          <w:rFonts w:ascii="Arial Narrow" w:hAnsi="Arial Narrow"/>
          <w:b/>
          <w:sz w:val="26"/>
          <w:szCs w:val="26"/>
        </w:rPr>
        <w:tab/>
        <w:t>Wyposażenie w gaśnice.</w:t>
      </w:r>
    </w:p>
    <w:p w14:paraId="2205602F" w14:textId="77777777" w:rsidR="007D00DA" w:rsidRDefault="007D00DA" w:rsidP="007D00DA">
      <w:pPr>
        <w:pStyle w:val="Artyku"/>
        <w:ind w:firstLine="0"/>
      </w:pPr>
      <w:r>
        <w:rPr>
          <w:rFonts w:ascii="Arial Narrow" w:hAnsi="Arial Narrow"/>
          <w:sz w:val="26"/>
          <w:szCs w:val="26"/>
        </w:rPr>
        <w:t>Obiekt powinien  być wyposażony w przenośne gaśnice, w których jedna jednostka środka gaśniczego 2kg (lub 3 dm</w:t>
      </w:r>
      <w:r>
        <w:rPr>
          <w:rFonts w:ascii="Arial Narrow" w:hAnsi="Arial Narrow"/>
          <w:sz w:val="26"/>
          <w:szCs w:val="26"/>
          <w:vertAlign w:val="superscript"/>
        </w:rPr>
        <w:t>3</w:t>
      </w:r>
      <w:r>
        <w:rPr>
          <w:rFonts w:ascii="Arial Narrow" w:hAnsi="Arial Narrow"/>
          <w:sz w:val="26"/>
          <w:szCs w:val="26"/>
        </w:rPr>
        <w:t>) zawartego w gaśnicy powinna przypadać na każde 100 m</w:t>
      </w:r>
      <w:r>
        <w:rPr>
          <w:rFonts w:ascii="Arial Narrow" w:hAnsi="Arial Narrow"/>
          <w:sz w:val="26"/>
          <w:szCs w:val="26"/>
          <w:vertAlign w:val="superscript"/>
        </w:rPr>
        <w:t xml:space="preserve">2 </w:t>
      </w:r>
      <w:r>
        <w:rPr>
          <w:rFonts w:ascii="Arial Narrow" w:hAnsi="Arial Narrow"/>
          <w:sz w:val="26"/>
          <w:szCs w:val="26"/>
        </w:rPr>
        <w:t>w części ZL.</w:t>
      </w:r>
    </w:p>
    <w:p w14:paraId="4347B4E1" w14:textId="77777777" w:rsidR="007D00DA" w:rsidRDefault="007D00DA" w:rsidP="007D00DA">
      <w:pPr>
        <w:pStyle w:val="Artyku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Gaśnice powinny być rozmieszczone.</w:t>
      </w:r>
    </w:p>
    <w:p w14:paraId="30F2F25B" w14:textId="77777777" w:rsidR="007D00DA" w:rsidRDefault="007D00DA" w:rsidP="007D00DA">
      <w:pPr>
        <w:pStyle w:val="Artyku"/>
        <w:numPr>
          <w:ilvl w:val="0"/>
          <w:numId w:val="47"/>
        </w:num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W miejscach łatwo dostępnych i widocznych, w szczególności:</w:t>
      </w:r>
    </w:p>
    <w:p w14:paraId="734865FF" w14:textId="77777777" w:rsidR="007D00DA" w:rsidRDefault="007D00DA" w:rsidP="007D00DA">
      <w:pPr>
        <w:pStyle w:val="Artyku"/>
        <w:numPr>
          <w:ilvl w:val="1"/>
          <w:numId w:val="47"/>
        </w:numPr>
        <w:spacing w:befor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przy wejściach do budynku,</w:t>
      </w:r>
    </w:p>
    <w:p w14:paraId="3B7DD8C7" w14:textId="77777777" w:rsidR="007D00DA" w:rsidRDefault="007D00DA" w:rsidP="007D00DA">
      <w:pPr>
        <w:pStyle w:val="Artyku"/>
        <w:numPr>
          <w:ilvl w:val="1"/>
          <w:numId w:val="47"/>
        </w:numPr>
        <w:spacing w:befor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na klatkach schodowych,</w:t>
      </w:r>
    </w:p>
    <w:p w14:paraId="65F22EEB" w14:textId="77777777" w:rsidR="007D00DA" w:rsidRDefault="007D00DA" w:rsidP="007D00DA">
      <w:pPr>
        <w:pStyle w:val="Artyku"/>
        <w:numPr>
          <w:ilvl w:val="1"/>
          <w:numId w:val="47"/>
        </w:numPr>
        <w:spacing w:befor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na korytarzach,</w:t>
      </w:r>
    </w:p>
    <w:p w14:paraId="69966AA7" w14:textId="387C862C" w:rsidR="00F51F26" w:rsidRPr="001447F0" w:rsidRDefault="007D00DA" w:rsidP="001447F0">
      <w:pPr>
        <w:pStyle w:val="Artyku"/>
        <w:numPr>
          <w:ilvl w:val="1"/>
          <w:numId w:val="47"/>
        </w:numPr>
        <w:spacing w:befor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przy wyjściach z pomieszczeń na zewnątrz,</w:t>
      </w:r>
    </w:p>
    <w:p w14:paraId="4C9995D3" w14:textId="77777777" w:rsidR="007D00DA" w:rsidRDefault="007D00DA" w:rsidP="007D00DA">
      <w:pPr>
        <w:pStyle w:val="Artyku"/>
        <w:numPr>
          <w:ilvl w:val="0"/>
          <w:numId w:val="47"/>
        </w:numPr>
        <w:spacing w:befor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W miejscach nie narażonych na uszkodzenia mechaniczne oraz działanie źródeł ciepła ,</w:t>
      </w:r>
    </w:p>
    <w:p w14:paraId="3B159D77" w14:textId="77777777" w:rsidR="007D00DA" w:rsidRDefault="007D00DA" w:rsidP="007D00DA">
      <w:pPr>
        <w:pStyle w:val="Artyku"/>
        <w:numPr>
          <w:ilvl w:val="0"/>
          <w:numId w:val="47"/>
        </w:num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Długość dojścia do gaśnicy nie może przekraczać 30m,</w:t>
      </w:r>
    </w:p>
    <w:p w14:paraId="25F4E3B1" w14:textId="6E046D31" w:rsidR="00F51F26" w:rsidRPr="001447F0" w:rsidRDefault="007D00DA" w:rsidP="001447F0">
      <w:pPr>
        <w:pStyle w:val="Artyku"/>
        <w:numPr>
          <w:ilvl w:val="0"/>
          <w:numId w:val="47"/>
        </w:num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Minimalna szerokość dostępu 1m,</w:t>
      </w:r>
    </w:p>
    <w:p w14:paraId="772A45CE" w14:textId="7E16160F" w:rsidR="007D00DA" w:rsidRDefault="007D00DA" w:rsidP="001447F0">
      <w:pPr>
        <w:pStyle w:val="Artyku"/>
        <w:tabs>
          <w:tab w:val="left" w:pos="0"/>
        </w:tabs>
        <w:spacing w:before="0"/>
        <w:ind w:firstLine="0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 xml:space="preserve">11.12. </w:t>
      </w:r>
      <w:r>
        <w:rPr>
          <w:rFonts w:ascii="Arial Narrow" w:hAnsi="Arial Narrow"/>
          <w:b/>
          <w:bCs/>
          <w:sz w:val="26"/>
          <w:szCs w:val="26"/>
        </w:rPr>
        <w:tab/>
        <w:t>Zaopatrzenie w wodę do zewnętrznego gaszenia pożaru.</w:t>
      </w:r>
    </w:p>
    <w:p w14:paraId="2BC4E733" w14:textId="0B513ABA" w:rsidR="007D00DA" w:rsidRDefault="00DE0610" w:rsidP="001447F0">
      <w:pPr>
        <w:pStyle w:val="Standarduser"/>
        <w:spacing w:after="0"/>
        <w:rPr>
          <w:rFonts w:ascii="Arial Narrow" w:hAnsi="Arial Narrow" w:cs="Arial"/>
          <w:sz w:val="26"/>
          <w:szCs w:val="26"/>
        </w:rPr>
      </w:pPr>
      <w:r>
        <w:rPr>
          <w:rFonts w:ascii="Arial Narrow" w:hAnsi="Arial Narrow" w:cs="Arial"/>
          <w:sz w:val="26"/>
          <w:szCs w:val="26"/>
        </w:rPr>
        <w:t>Nie ma obowiązku zapewnienia hydrantu do zewnętrznego gaszenia pożaru.</w:t>
      </w:r>
    </w:p>
    <w:p w14:paraId="3BE650A4" w14:textId="55E9328B" w:rsidR="007D00DA" w:rsidRDefault="007D00DA" w:rsidP="001447F0">
      <w:pPr>
        <w:pStyle w:val="Standarduser"/>
        <w:spacing w:after="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 xml:space="preserve">11.13. </w:t>
      </w:r>
      <w:r>
        <w:rPr>
          <w:rFonts w:ascii="Arial Narrow" w:hAnsi="Arial Narrow" w:cs="Arial"/>
          <w:b/>
          <w:sz w:val="26"/>
          <w:szCs w:val="26"/>
        </w:rPr>
        <w:tab/>
        <w:t>Drogi pożarowe.</w:t>
      </w:r>
    </w:p>
    <w:p w14:paraId="45E52DC2" w14:textId="3ADDE10B" w:rsidR="007D00DA" w:rsidRDefault="007D00DA" w:rsidP="001447F0">
      <w:pPr>
        <w:pStyle w:val="Punkt10"/>
        <w:spacing w:before="0"/>
        <w:ind w:left="0"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Dojazd pożarowy i dostęp do budynku dla jednostek straży pożarnej dogodny od </w:t>
      </w:r>
      <w:r>
        <w:rPr>
          <w:rFonts w:ascii="Arial Narrow" w:hAnsi="Arial Narrow"/>
          <w:sz w:val="26"/>
          <w:szCs w:val="26"/>
        </w:rPr>
        <w:br/>
      </w:r>
      <w:r w:rsidR="004247AB">
        <w:rPr>
          <w:rFonts w:ascii="Arial Narrow" w:hAnsi="Arial Narrow"/>
          <w:sz w:val="26"/>
          <w:szCs w:val="26"/>
        </w:rPr>
        <w:t>drogi</w:t>
      </w:r>
    </w:p>
    <w:p w14:paraId="04195787" w14:textId="7CEBBECE" w:rsidR="007D00DA" w:rsidRDefault="007D00DA" w:rsidP="001447F0">
      <w:pPr>
        <w:pStyle w:val="Standarduser"/>
        <w:spacing w:after="0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 xml:space="preserve">11.14. </w:t>
      </w:r>
      <w:r>
        <w:rPr>
          <w:rFonts w:ascii="Arial Narrow" w:hAnsi="Arial Narrow" w:cs="Arial"/>
          <w:b/>
          <w:sz w:val="26"/>
          <w:szCs w:val="26"/>
        </w:rPr>
        <w:tab/>
        <w:t>Pozostałe wymagania.</w:t>
      </w:r>
    </w:p>
    <w:p w14:paraId="20F98157" w14:textId="6D0F40BB" w:rsidR="00F51F26" w:rsidRDefault="007D00DA" w:rsidP="001447F0">
      <w:pPr>
        <w:pStyle w:val="Tekstpodstawowywcity3"/>
        <w:autoSpaceDN w:val="0"/>
        <w:spacing w:after="0"/>
        <w:ind w:left="0"/>
        <w:jc w:val="both"/>
        <w:textAlignment w:val="baseline"/>
        <w:rPr>
          <w:rFonts w:ascii="Arial Narrow" w:hAnsi="Arial Narrow" w:cs="Arial"/>
          <w:color w:val="000000"/>
          <w:sz w:val="26"/>
          <w:szCs w:val="26"/>
        </w:rPr>
      </w:pPr>
      <w:r>
        <w:rPr>
          <w:rFonts w:ascii="Arial Narrow" w:hAnsi="Arial Narrow" w:cs="Arial"/>
          <w:color w:val="000000"/>
          <w:sz w:val="26"/>
          <w:szCs w:val="26"/>
        </w:rPr>
        <w:t>Obiekt należy  oznakować pożarniczymi tablicami informacyjnymi i znakami ewakuacyjnymi.</w:t>
      </w:r>
    </w:p>
    <w:p w14:paraId="2F1E49E7" w14:textId="5CC8D885" w:rsidR="007D00DA" w:rsidRPr="00DC18FD" w:rsidRDefault="007D00DA" w:rsidP="007D00DA">
      <w:pPr>
        <w:pStyle w:val="Nagwek2"/>
        <w:tabs>
          <w:tab w:val="left" w:pos="-1584"/>
          <w:tab w:val="left" w:pos="-1383"/>
        </w:tabs>
        <w:autoSpaceDN w:val="0"/>
        <w:spacing w:before="120"/>
        <w:rPr>
          <w:rFonts w:ascii="Arial Narrow" w:hAnsi="Arial Narrow"/>
          <w:i w:val="0"/>
          <w:sz w:val="26"/>
          <w:szCs w:val="26"/>
        </w:rPr>
      </w:pPr>
      <w:r>
        <w:rPr>
          <w:rFonts w:ascii="Arial Narrow" w:hAnsi="Arial Narrow" w:cs="Arial"/>
          <w:i w:val="0"/>
          <w:sz w:val="26"/>
          <w:szCs w:val="26"/>
        </w:rPr>
        <w:t>11</w:t>
      </w:r>
      <w:r w:rsidRPr="00DC18FD">
        <w:rPr>
          <w:rFonts w:ascii="Arial Narrow" w:hAnsi="Arial Narrow" w:cs="Arial"/>
          <w:i w:val="0"/>
          <w:sz w:val="26"/>
          <w:szCs w:val="26"/>
        </w:rPr>
        <w:t>.15.</w:t>
      </w:r>
      <w:r w:rsidRPr="00DC18FD">
        <w:rPr>
          <w:rFonts w:ascii="Arial Narrow" w:hAnsi="Arial Narrow" w:cs="Arial"/>
          <w:b w:val="0"/>
          <w:i w:val="0"/>
          <w:sz w:val="26"/>
          <w:szCs w:val="26"/>
        </w:rPr>
        <w:t xml:space="preserve"> </w:t>
      </w:r>
      <w:r w:rsidRPr="00DC18FD">
        <w:rPr>
          <w:rFonts w:ascii="Arial Narrow" w:hAnsi="Arial Narrow"/>
          <w:i w:val="0"/>
          <w:sz w:val="26"/>
          <w:szCs w:val="26"/>
        </w:rPr>
        <w:t>Zaopatrzenie w wodę do zewnętrznego gaszenia pożaru i drogi pożarowe</w:t>
      </w:r>
    </w:p>
    <w:p w14:paraId="3805FF75" w14:textId="7222D920" w:rsidR="007D00DA" w:rsidRPr="00CC4034" w:rsidRDefault="007D00DA" w:rsidP="007D00DA">
      <w:pPr>
        <w:spacing w:after="0"/>
        <w:jc w:val="both"/>
        <w:rPr>
          <w:rFonts w:ascii="Arial Narrow" w:hAnsi="Arial Narrow"/>
          <w:sz w:val="26"/>
          <w:szCs w:val="26"/>
        </w:rPr>
      </w:pPr>
      <w:r w:rsidRPr="00CC4034">
        <w:rPr>
          <w:rFonts w:ascii="Arial Narrow" w:hAnsi="Arial Narrow" w:cs="Arial"/>
          <w:sz w:val="26"/>
          <w:szCs w:val="26"/>
        </w:rPr>
        <w:t xml:space="preserve">Wymaganą ilość wody do zewnętrznego gaszenia pożaru  10 l/s zapewnia gminna sieć wodociągowa z hydrantem podziemnym/nadziemnym zlokalizowanym na działce </w:t>
      </w:r>
      <w:r w:rsidR="004247AB">
        <w:rPr>
          <w:rFonts w:ascii="Arial Narrow" w:hAnsi="Arial Narrow" w:cs="Arial"/>
          <w:sz w:val="26"/>
          <w:szCs w:val="26"/>
        </w:rPr>
        <w:t>Inwestora</w:t>
      </w:r>
    </w:p>
    <w:p w14:paraId="5925EB7E" w14:textId="3DF087A7" w:rsidR="007D00DA" w:rsidRPr="00CC4034" w:rsidRDefault="007D00DA" w:rsidP="007D00DA">
      <w:pPr>
        <w:spacing w:after="0"/>
        <w:jc w:val="both"/>
        <w:rPr>
          <w:rFonts w:ascii="Arial Narrow" w:hAnsi="Arial Narrow" w:cs="Arial"/>
          <w:sz w:val="26"/>
          <w:szCs w:val="26"/>
          <w:shd w:val="clear" w:color="auto" w:fill="FFFFFF"/>
        </w:rPr>
      </w:pPr>
      <w:r w:rsidRPr="00CC4034">
        <w:rPr>
          <w:rFonts w:ascii="Arial Narrow" w:hAnsi="Arial Narrow" w:cs="Arial"/>
          <w:sz w:val="26"/>
          <w:szCs w:val="26"/>
          <w:shd w:val="clear" w:color="auto" w:fill="FFFFFF"/>
        </w:rPr>
        <w:t>Drogę pożarową stanowi gmina droga, z której projektuje się</w:t>
      </w:r>
      <w:r w:rsidRPr="00CC4034">
        <w:rPr>
          <w:rFonts w:ascii="Arial Narrow" w:hAnsi="Arial Narrow" w:cs="Arial"/>
          <w:strike/>
          <w:sz w:val="26"/>
          <w:szCs w:val="26"/>
          <w:shd w:val="clear" w:color="auto" w:fill="FFFFFF"/>
        </w:rPr>
        <w:t xml:space="preserve"> </w:t>
      </w:r>
      <w:r w:rsidRPr="00CC4034">
        <w:rPr>
          <w:rFonts w:ascii="Arial Narrow" w:hAnsi="Arial Narrow" w:cs="Arial"/>
          <w:sz w:val="26"/>
          <w:szCs w:val="26"/>
          <w:shd w:val="clear" w:color="auto" w:fill="FFFFFF"/>
        </w:rPr>
        <w:t xml:space="preserve">wjazd na teren świetlicy. </w:t>
      </w:r>
    </w:p>
    <w:p w14:paraId="1EC81F43" w14:textId="49FA316E" w:rsidR="007D00DA" w:rsidRDefault="004247AB" w:rsidP="007D00DA">
      <w:pPr>
        <w:jc w:val="both"/>
        <w:rPr>
          <w:rFonts w:ascii="Arial Narrow" w:hAnsi="Arial Narrow" w:cs="Arial"/>
          <w:sz w:val="26"/>
          <w:szCs w:val="26"/>
          <w:shd w:val="clear" w:color="auto" w:fill="FFFFFF"/>
        </w:rPr>
      </w:pPr>
      <w:r>
        <w:rPr>
          <w:rFonts w:ascii="Arial Narrow" w:hAnsi="Arial Narrow" w:cs="Arial"/>
          <w:sz w:val="26"/>
          <w:szCs w:val="26"/>
          <w:shd w:val="clear" w:color="auto" w:fill="FFFFFF"/>
        </w:rPr>
        <w:t>Do budynku będzie prowadzić utwardzona droga, prze budynkiem przewidziano utwardzony plac z miejscami parkingowymi</w:t>
      </w:r>
    </w:p>
    <w:p w14:paraId="7E6402AF" w14:textId="24CA8806" w:rsidR="007D00DA" w:rsidRPr="00DC18FD" w:rsidRDefault="007D00DA" w:rsidP="007D00DA">
      <w:pPr>
        <w:jc w:val="both"/>
        <w:rPr>
          <w:rFonts w:ascii="Arial Narrow" w:hAnsi="Arial Narrow" w:cs="Arial"/>
          <w:b/>
          <w:sz w:val="26"/>
          <w:szCs w:val="26"/>
          <w:shd w:val="clear" w:color="auto" w:fill="FFFFFF"/>
        </w:rPr>
      </w:pPr>
      <w:r>
        <w:rPr>
          <w:rFonts w:ascii="Arial Narrow" w:hAnsi="Arial Narrow" w:cs="Arial"/>
          <w:b/>
          <w:sz w:val="26"/>
          <w:szCs w:val="26"/>
        </w:rPr>
        <w:t>11</w:t>
      </w:r>
      <w:r w:rsidRPr="00DC18FD">
        <w:rPr>
          <w:rFonts w:ascii="Arial Narrow" w:hAnsi="Arial Narrow" w:cs="Arial"/>
          <w:b/>
          <w:sz w:val="26"/>
          <w:szCs w:val="26"/>
        </w:rPr>
        <w:t xml:space="preserve">.14. </w:t>
      </w:r>
      <w:r w:rsidRPr="00DC18FD">
        <w:rPr>
          <w:rFonts w:ascii="Arial Narrow" w:hAnsi="Arial Narrow"/>
          <w:b/>
          <w:sz w:val="26"/>
          <w:szCs w:val="26"/>
        </w:rPr>
        <w:t>Sposób zabezpieczenia przeciwpożarowego instalacji użytkowych</w:t>
      </w:r>
    </w:p>
    <w:p w14:paraId="5DC8005D" w14:textId="77777777" w:rsidR="007D00DA" w:rsidRPr="00CC4034" w:rsidRDefault="007D00DA" w:rsidP="007D00DA">
      <w:pPr>
        <w:spacing w:after="0"/>
        <w:jc w:val="both"/>
        <w:rPr>
          <w:rFonts w:ascii="Arial Narrow" w:hAnsi="Arial Narrow" w:cs="Arial"/>
          <w:sz w:val="26"/>
          <w:szCs w:val="26"/>
        </w:rPr>
      </w:pPr>
      <w:r w:rsidRPr="00CC4034">
        <w:rPr>
          <w:rFonts w:ascii="Arial Narrow" w:hAnsi="Arial Narrow" w:cs="Arial"/>
          <w:sz w:val="26"/>
          <w:szCs w:val="26"/>
        </w:rPr>
        <w:t xml:space="preserve">Elektroenergetyczna i teletechniczne - przejścia kabli i przewodów przez ściany i stropy oddzielenia przeciwpożarowego  należy zabezpieczyć w klasie odporności ogniowej elementu przez który przechodzą. </w:t>
      </w:r>
    </w:p>
    <w:p w14:paraId="479317C9" w14:textId="3FA917EE" w:rsidR="00B073C0" w:rsidRPr="008A3911" w:rsidRDefault="007D00DA" w:rsidP="001447F0">
      <w:pPr>
        <w:jc w:val="both"/>
        <w:rPr>
          <w:rFonts w:ascii="Arial Narrow" w:hAnsi="Arial Narrow" w:cs="Arial"/>
          <w:sz w:val="26"/>
          <w:szCs w:val="26"/>
        </w:rPr>
      </w:pPr>
      <w:r w:rsidRPr="00CC4034">
        <w:rPr>
          <w:rFonts w:ascii="Arial Narrow" w:hAnsi="Arial Narrow" w:cs="Arial"/>
          <w:sz w:val="26"/>
          <w:szCs w:val="26"/>
        </w:rPr>
        <w:t>Izolacje cieplne i akustyczne zastosowane w instalacjach: wodociągowej, kanalizacyjnej i ogrzewczej powinny być wykonane w sposób zapewniający nierozprzestrzenianie ognia. Przewody prowadzone przez ścianę lub strop oddzielenia przeciwpożarowego powinny być obudowane w sposób zapobiegający rozprzestrzenianiu się pożaru miedzy strefami pożarowymi. Instalacje prowadzić w specjalnie do tego celu przystosowanych przejściach instalacyjnych</w:t>
      </w:r>
    </w:p>
    <w:p w14:paraId="7E29D2E7" w14:textId="571C45FA" w:rsidR="00C826AD" w:rsidRPr="00105DFF" w:rsidRDefault="00E627E7" w:rsidP="00E309AB">
      <w:pPr>
        <w:pStyle w:val="Nagwek1"/>
        <w:spacing w:after="0"/>
        <w:ind w:left="0" w:firstLine="0"/>
        <w:rPr>
          <w:rFonts w:ascii="Arial Narrow" w:hAnsi="Arial Narrow"/>
          <w:sz w:val="22"/>
          <w:szCs w:val="22"/>
        </w:rPr>
      </w:pPr>
      <w:r w:rsidRPr="00105DFF">
        <w:rPr>
          <w:rFonts w:ascii="Arial Narrow" w:hAnsi="Arial Narrow"/>
          <w:sz w:val="22"/>
          <w:szCs w:val="22"/>
        </w:rPr>
        <w:lastRenderedPageBreak/>
        <w:t>1</w:t>
      </w:r>
      <w:r w:rsidR="007D00DA">
        <w:rPr>
          <w:rFonts w:ascii="Arial Narrow" w:hAnsi="Arial Narrow"/>
          <w:sz w:val="22"/>
          <w:szCs w:val="22"/>
        </w:rPr>
        <w:t>2</w:t>
      </w:r>
      <w:r w:rsidR="000009D8">
        <w:rPr>
          <w:rFonts w:ascii="Arial Narrow" w:hAnsi="Arial Narrow"/>
          <w:sz w:val="22"/>
          <w:szCs w:val="22"/>
        </w:rPr>
        <w:t>.</w:t>
      </w:r>
      <w:r w:rsidR="00C826AD" w:rsidRPr="00105DFF">
        <w:rPr>
          <w:rFonts w:ascii="Arial Narrow" w:hAnsi="Arial Narrow"/>
          <w:sz w:val="22"/>
          <w:szCs w:val="22"/>
        </w:rPr>
        <w:t xml:space="preserve">   UWAGI KOŃCOWE</w:t>
      </w:r>
    </w:p>
    <w:p w14:paraId="258CD77D" w14:textId="77777777" w:rsidR="00C826AD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Wszelkie roboty budowlane należy wykonywać zgodnie z Polskimi Normami, „Warunkami technicznymi wykonania i odbioru robót, budowlano-montażowych opracowanymi przez Instytut Techniki Budowlanej (ITB) oraz zasadami wiedzy i sztuki budowlanej. Dopuszcza się rozwiązania równoważne z powołanymi.</w:t>
      </w:r>
    </w:p>
    <w:p w14:paraId="27339BB8" w14:textId="77777777" w:rsidR="00387BC7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Poziomy posadzek należy zweryfikować i precyzyjnie wytyczyć geodezyjnie na etapie wykonawczym. Odchyłki od projektu należy konsultować z pracownią projektową.</w:t>
      </w:r>
    </w:p>
    <w:p w14:paraId="01E9BC5C" w14:textId="77777777" w:rsidR="00387BC7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Wszystkie powierzchnie pomieszczeń liczone w świetle ścian nie wyprawionych.</w:t>
      </w:r>
    </w:p>
    <w:p w14:paraId="7EEBD914" w14:textId="77777777" w:rsidR="00387BC7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Występujące w opracowaniach nazwy, typy i  pochodzenie produktów nie SA dla Wykonawców wiążące, przez co należy rozumieć, że dopuszcza się zastosowanie i przyjęcie do urządzeń, produktów, materiałów i technologii równoważnych, pod warunkiem, ze spełnione będą wymagania w zakresie standardów jakościowych oraz parametrów technicznych i technologicznych założone w dokumentacji technicznej.</w:t>
      </w:r>
    </w:p>
    <w:p w14:paraId="38F3D54C" w14:textId="79215499" w:rsidR="00387BC7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 xml:space="preserve">Wszelkie zmiany w stosunku do projektu mogą być wykonane przy użyciu alternatywnych produktów, nie gorszych jakościowo niż zaprojektowane po uzgodnieniu rozwiązania technicznego i jego zaakceptowaniu </w:t>
      </w:r>
      <w:r w:rsidR="00EF78A2" w:rsidRPr="004469FA">
        <w:rPr>
          <w:rFonts w:ascii="Arial Narrow" w:hAnsi="Arial Narrow" w:cs="Arial"/>
          <w:bCs/>
        </w:rPr>
        <w:t>przez proj</w:t>
      </w:r>
      <w:r w:rsidR="00FF13DB" w:rsidRPr="004469FA">
        <w:rPr>
          <w:rFonts w:ascii="Arial Narrow" w:hAnsi="Arial Narrow" w:cs="Arial"/>
          <w:bCs/>
        </w:rPr>
        <w:t>e</w:t>
      </w:r>
      <w:r w:rsidR="00EF78A2" w:rsidRPr="004469FA">
        <w:rPr>
          <w:rFonts w:ascii="Arial Narrow" w:hAnsi="Arial Narrow" w:cs="Arial"/>
          <w:bCs/>
        </w:rPr>
        <w:t>ktanta.</w:t>
      </w:r>
    </w:p>
    <w:p w14:paraId="7D4A86EB" w14:textId="77777777" w:rsidR="00387BC7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Stosować materiały i systemy budowlane posiadające aktualne i odpowiednie atesty, aprobaty i certyfikaty oraz spełniające odpowiednie inne wymagania, dopuszczone do stosowania w budownictwie.</w:t>
      </w:r>
    </w:p>
    <w:p w14:paraId="2F26DC0F" w14:textId="77777777" w:rsidR="00387BC7" w:rsidRPr="004469FA" w:rsidRDefault="00387BC7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Projektowane  oraz  stosowane materiały i systemy budowlane używać ściśle przestrzegając instrukcji producenta oraz wymagań i technologii określonej w ich kartach technicznych oraz zgodnie z aprobatami ITB</w:t>
      </w:r>
      <w:r w:rsidR="00EF78A2" w:rsidRPr="004469FA">
        <w:rPr>
          <w:rFonts w:ascii="Arial Narrow" w:hAnsi="Arial Narrow" w:cs="Arial"/>
          <w:bCs/>
        </w:rPr>
        <w:t>.</w:t>
      </w:r>
    </w:p>
    <w:p w14:paraId="00D4FA81" w14:textId="77777777" w:rsidR="008E6368" w:rsidRPr="004469FA" w:rsidRDefault="008E6368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Wszystkie  informacje zawarte w niniejszej dokumentacji budowlanej zweryfikować i skorygować na budowie, zgodnie z dokumentacją branżową, danymi technicznymi rzeczywiście stosowanych materiałów, systemów i urządzeń oraz aktualnie obowiązującymi przepisami.</w:t>
      </w:r>
    </w:p>
    <w:p w14:paraId="059ACC2E" w14:textId="77777777" w:rsidR="008E6368" w:rsidRPr="004469FA" w:rsidRDefault="008E6368" w:rsidP="002D1756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Projekt architektoniczno-budowlany</w:t>
      </w:r>
      <w:r w:rsidR="003B10E9" w:rsidRPr="004469FA">
        <w:rPr>
          <w:rFonts w:ascii="Arial Narrow" w:hAnsi="Arial Narrow" w:cs="Arial"/>
          <w:bCs/>
        </w:rPr>
        <w:t xml:space="preserve"> rozpatrywał łącznie z projektami branżowymi.</w:t>
      </w:r>
    </w:p>
    <w:p w14:paraId="1E97C5B9" w14:textId="77777777" w:rsidR="00C826AD" w:rsidRPr="004469FA" w:rsidRDefault="003B10E9" w:rsidP="00F7736E">
      <w:pPr>
        <w:pStyle w:val="Tekstpodstawowywcity21"/>
        <w:numPr>
          <w:ilvl w:val="0"/>
          <w:numId w:val="12"/>
        </w:numPr>
        <w:spacing w:line="276" w:lineRule="auto"/>
        <w:rPr>
          <w:rFonts w:ascii="Arial Narrow" w:hAnsi="Arial Narrow" w:cs="Arial"/>
          <w:bCs/>
        </w:rPr>
      </w:pPr>
      <w:r w:rsidRPr="004469FA">
        <w:rPr>
          <w:rFonts w:ascii="Arial Narrow" w:hAnsi="Arial Narrow" w:cs="Arial"/>
          <w:bCs/>
        </w:rPr>
        <w:t>Wszelkie elementy ruchome, elementy wyposażenia, w szczególności elementy stolarki, ślusarki okiennej i drzwiowej, szkleń i fasad, okładzin elewacyjnych, balustrad, poręczy i pochwytów zamawiać, wykonywać/montować na podstawie zweryfikowanych obmiarów rzeczywistych wykonanych na obiekcie.</w:t>
      </w:r>
    </w:p>
    <w:p w14:paraId="526BAD54" w14:textId="77777777" w:rsidR="00B737AC" w:rsidRDefault="00B737AC" w:rsidP="004469FA">
      <w:pPr>
        <w:pStyle w:val="Tekstpodstawowywcity21"/>
        <w:spacing w:line="276" w:lineRule="auto"/>
        <w:ind w:left="0"/>
        <w:rPr>
          <w:rFonts w:ascii="Arial Narrow" w:hAnsi="Arial Narrow" w:cs="Arial"/>
          <w:bCs/>
          <w:sz w:val="18"/>
          <w:szCs w:val="18"/>
        </w:rPr>
      </w:pPr>
    </w:p>
    <w:p w14:paraId="033EAE18" w14:textId="77777777" w:rsidR="00B737AC" w:rsidRPr="00EF78A2" w:rsidRDefault="00B737AC" w:rsidP="00B737AC">
      <w:pPr>
        <w:pStyle w:val="Tekstpodstawowywcity21"/>
        <w:spacing w:line="276" w:lineRule="auto"/>
        <w:rPr>
          <w:rFonts w:ascii="Arial Narrow" w:hAnsi="Arial Narrow" w:cs="Arial"/>
          <w:bCs/>
          <w:sz w:val="18"/>
          <w:szCs w:val="18"/>
        </w:rPr>
      </w:pPr>
    </w:p>
    <w:tbl>
      <w:tblPr>
        <w:tblStyle w:val="Tabela-Siatka"/>
        <w:tblW w:w="9762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824"/>
        <w:gridCol w:w="4961"/>
        <w:gridCol w:w="1985"/>
        <w:gridCol w:w="992"/>
      </w:tblGrid>
      <w:tr w:rsidR="0080740B" w:rsidRPr="006862FA" w14:paraId="3C4E0030" w14:textId="77777777" w:rsidTr="004E7085">
        <w:trPr>
          <w:trHeight w:val="1063"/>
        </w:trPr>
        <w:tc>
          <w:tcPr>
            <w:tcW w:w="182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F891458" w14:textId="77777777" w:rsidR="0080740B" w:rsidRPr="0080740B" w:rsidRDefault="0080740B" w:rsidP="004E7085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0740B">
              <w:rPr>
                <w:rFonts w:ascii="Arial Narrow" w:hAnsi="Arial Narrow" w:cs="Arial"/>
                <w:sz w:val="16"/>
                <w:szCs w:val="16"/>
              </w:rPr>
              <w:br w:type="page"/>
            </w:r>
            <w:r w:rsidRPr="0080740B">
              <w:rPr>
                <w:rFonts w:ascii="Arial Narrow" w:hAnsi="Arial Narrow"/>
                <w:b/>
                <w:sz w:val="16"/>
                <w:szCs w:val="16"/>
              </w:rPr>
              <w:t>ZAKRES OPRACOWANIA</w:t>
            </w: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8DE4F1F" w14:textId="77777777" w:rsidR="0080740B" w:rsidRPr="0080740B" w:rsidRDefault="0080740B" w:rsidP="004E708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80740B">
              <w:rPr>
                <w:rFonts w:ascii="Arial Narrow" w:hAnsi="Arial Narrow"/>
                <w:b/>
                <w:sz w:val="16"/>
                <w:szCs w:val="16"/>
              </w:rPr>
              <w:t>IMIĘ I NAZWISKO ORAZ</w:t>
            </w:r>
          </w:p>
          <w:p w14:paraId="538E1DA5" w14:textId="77777777" w:rsidR="0080740B" w:rsidRPr="0080740B" w:rsidRDefault="0080740B" w:rsidP="004E708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80740B">
              <w:rPr>
                <w:rFonts w:ascii="Arial Narrow" w:hAnsi="Arial Narrow"/>
                <w:b/>
                <w:sz w:val="16"/>
                <w:szCs w:val="16"/>
              </w:rPr>
              <w:t>SPECJALNOŚĆ I NUMER</w:t>
            </w:r>
          </w:p>
          <w:p w14:paraId="0E14246D" w14:textId="77777777" w:rsidR="0080740B" w:rsidRPr="0080740B" w:rsidRDefault="0080740B" w:rsidP="004E7085">
            <w:pPr>
              <w:jc w:val="center"/>
              <w:rPr>
                <w:sz w:val="16"/>
                <w:szCs w:val="16"/>
              </w:rPr>
            </w:pPr>
            <w:r w:rsidRPr="0080740B">
              <w:rPr>
                <w:rFonts w:ascii="Arial Narrow" w:hAnsi="Arial Narrow"/>
                <w:b/>
                <w:sz w:val="16"/>
                <w:szCs w:val="16"/>
              </w:rPr>
              <w:t>UPRAWNIEŃ BUDOWLANYCH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5C62923" w14:textId="77777777" w:rsidR="0080740B" w:rsidRPr="0080740B" w:rsidRDefault="0080740B" w:rsidP="004E7085">
            <w:pPr>
              <w:pStyle w:val="Nagwek5"/>
              <w:tabs>
                <w:tab w:val="left" w:pos="0"/>
              </w:tabs>
              <w:suppressAutoHyphens/>
              <w:jc w:val="center"/>
              <w:rPr>
                <w:rFonts w:ascii="Arial Narrow" w:hAnsi="Arial Narrow"/>
                <w:b/>
                <w:color w:val="auto"/>
                <w:sz w:val="16"/>
                <w:szCs w:val="16"/>
              </w:rPr>
            </w:pPr>
            <w:r w:rsidRPr="0080740B">
              <w:rPr>
                <w:rFonts w:ascii="Arial Narrow" w:hAnsi="Arial Narrow" w:cs="Arial"/>
                <w:b/>
                <w:color w:val="auto"/>
                <w:sz w:val="16"/>
                <w:szCs w:val="16"/>
              </w:rPr>
              <w:t>FUNKCJA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E24FEC2" w14:textId="77777777" w:rsidR="0080740B" w:rsidRPr="0080740B" w:rsidRDefault="0080740B" w:rsidP="004E7085">
            <w:pPr>
              <w:pStyle w:val="Nagwek5"/>
              <w:jc w:val="center"/>
              <w:rPr>
                <w:rFonts w:ascii="Arial Narrow" w:hAnsi="Arial Narrow"/>
                <w:b/>
                <w:color w:val="auto"/>
                <w:sz w:val="16"/>
                <w:szCs w:val="16"/>
              </w:rPr>
            </w:pPr>
            <w:r w:rsidRPr="0080740B">
              <w:rPr>
                <w:rFonts w:ascii="Arial Narrow" w:hAnsi="Arial Narrow"/>
                <w:b/>
                <w:color w:val="auto"/>
                <w:sz w:val="16"/>
                <w:szCs w:val="16"/>
              </w:rPr>
              <w:t>PODPIS</w:t>
            </w:r>
          </w:p>
        </w:tc>
      </w:tr>
      <w:tr w:rsidR="0080740B" w14:paraId="676A677E" w14:textId="77777777" w:rsidTr="004E7085">
        <w:trPr>
          <w:trHeight w:val="703"/>
        </w:trPr>
        <w:tc>
          <w:tcPr>
            <w:tcW w:w="1824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76A159F" w14:textId="77777777" w:rsidR="0080740B" w:rsidRPr="0080740B" w:rsidRDefault="0080740B" w:rsidP="004E7085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0740B">
              <w:rPr>
                <w:rFonts w:ascii="Arial Narrow" w:hAnsi="Arial Narrow" w:cs="Arial"/>
                <w:b/>
                <w:sz w:val="16"/>
                <w:szCs w:val="16"/>
              </w:rPr>
              <w:t>ARCHITEKTURA</w:t>
            </w:r>
          </w:p>
          <w:p w14:paraId="5BCC229E" w14:textId="77777777" w:rsidR="0080740B" w:rsidRPr="0080740B" w:rsidRDefault="0080740B" w:rsidP="004E7085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2D02E8A" w14:textId="77777777" w:rsidR="00201B54" w:rsidRDefault="00201B54" w:rsidP="00201B54">
            <w:pPr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201B54">
              <w:rPr>
                <w:rFonts w:ascii="Arial Narrow" w:hAnsi="Arial Narrow" w:cs="Times New Roman"/>
                <w:b/>
                <w:sz w:val="16"/>
                <w:szCs w:val="16"/>
              </w:rPr>
              <w:t>inż. K. Kruczkowski</w:t>
            </w:r>
            <w:r w:rsidRPr="00535DF8">
              <w:rPr>
                <w:bCs/>
              </w:rPr>
              <w:br/>
            </w:r>
            <w:r w:rsidRPr="00995C1D">
              <w:rPr>
                <w:rFonts w:ascii="Arial Narrow" w:hAnsi="Arial Narrow"/>
                <w:sz w:val="16"/>
                <w:szCs w:val="16"/>
              </w:rPr>
              <w:t xml:space="preserve">Uprawnienia budowlane do projektowania </w:t>
            </w:r>
          </w:p>
          <w:p w14:paraId="0AB727F9" w14:textId="579625C5" w:rsidR="0080740B" w:rsidRPr="0080740B" w:rsidRDefault="00201B54" w:rsidP="00201B54">
            <w:pPr>
              <w:snapToGrid w:val="0"/>
              <w:spacing w:after="200" w:line="276" w:lineRule="auto"/>
              <w:contextualSpacing/>
              <w:rPr>
                <w:rFonts w:ascii="Arial Narrow" w:hAnsi="Arial Narrow" w:cs="Times New Roman"/>
                <w:sz w:val="16"/>
                <w:szCs w:val="16"/>
              </w:rPr>
            </w:pPr>
            <w:r w:rsidRPr="00995C1D">
              <w:rPr>
                <w:rFonts w:ascii="Arial Narrow" w:hAnsi="Arial Narrow"/>
                <w:sz w:val="16"/>
                <w:szCs w:val="16"/>
              </w:rPr>
              <w:t>z ograniczeniami w specjalności architektonicznej</w:t>
            </w:r>
            <w:r w:rsidRPr="00995C1D">
              <w:rPr>
                <w:rFonts w:ascii="Arial Narrow" w:hAnsi="Arial Narrow"/>
                <w:sz w:val="16"/>
                <w:szCs w:val="16"/>
              </w:rPr>
              <w:br/>
              <w:t xml:space="preserve">nr </w:t>
            </w:r>
            <w:proofErr w:type="spellStart"/>
            <w:r w:rsidRPr="00995C1D">
              <w:rPr>
                <w:rFonts w:ascii="Arial Narrow" w:hAnsi="Arial Narrow"/>
                <w:sz w:val="16"/>
                <w:szCs w:val="16"/>
              </w:rPr>
              <w:t>ewid</w:t>
            </w:r>
            <w:proofErr w:type="spellEnd"/>
            <w:r w:rsidRPr="00995C1D">
              <w:rPr>
                <w:rFonts w:ascii="Arial Narrow" w:hAnsi="Arial Narrow"/>
                <w:sz w:val="16"/>
                <w:szCs w:val="16"/>
              </w:rPr>
              <w:t>. GP 7342/1859/94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F852D96" w14:textId="77777777" w:rsidR="0080740B" w:rsidRPr="0080740B" w:rsidRDefault="0080740B" w:rsidP="004E7085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0740B">
              <w:rPr>
                <w:rFonts w:ascii="Arial Narrow" w:hAnsi="Arial Narrow" w:cs="Arial"/>
                <w:b/>
                <w:sz w:val="16"/>
                <w:szCs w:val="16"/>
              </w:rPr>
              <w:t xml:space="preserve">PROJEKTANT 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3329AD3" w14:textId="77777777" w:rsidR="0080740B" w:rsidRPr="0080740B" w:rsidRDefault="0080740B" w:rsidP="004E7085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0009D8" w14:paraId="3F421893" w14:textId="77777777" w:rsidTr="004E7085">
        <w:trPr>
          <w:trHeight w:val="812"/>
        </w:trPr>
        <w:tc>
          <w:tcPr>
            <w:tcW w:w="1824" w:type="dxa"/>
            <w:vMerge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8113A9D" w14:textId="77777777" w:rsidR="000009D8" w:rsidRPr="0080740B" w:rsidRDefault="000009D8" w:rsidP="000009D8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8613807" w14:textId="38888568" w:rsidR="000009D8" w:rsidRPr="0080740B" w:rsidRDefault="000009D8" w:rsidP="000009D8">
            <w:pPr>
              <w:snapToGrid w:val="0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0009D8">
              <w:rPr>
                <w:rFonts w:ascii="Arial Narrow" w:hAnsi="Arial Narrow" w:cs="Times New Roman"/>
                <w:b/>
                <w:sz w:val="16"/>
                <w:szCs w:val="16"/>
              </w:rPr>
              <w:t>mgr inż. arch. M. Wdowiak-</w:t>
            </w:r>
            <w:proofErr w:type="spellStart"/>
            <w:r w:rsidRPr="000009D8">
              <w:rPr>
                <w:rFonts w:ascii="Arial Narrow" w:hAnsi="Arial Narrow" w:cs="Times New Roman"/>
                <w:b/>
                <w:sz w:val="16"/>
                <w:szCs w:val="16"/>
              </w:rPr>
              <w:t>Jendrzejczak</w:t>
            </w:r>
            <w:proofErr w:type="spellEnd"/>
            <w:r w:rsidRPr="008F7186">
              <w:rPr>
                <w:rFonts w:ascii="Arial Narrow" w:hAnsi="Arial Narrow" w:cs="Arial"/>
                <w:b/>
                <w:bCs/>
                <w:iCs/>
                <w:color w:val="000000"/>
                <w:sz w:val="18"/>
                <w:szCs w:val="18"/>
              </w:rPr>
              <w:br/>
            </w:r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 xml:space="preserve">Uprawnienia budowlane do projektowania bez ograniczeń w specjalności </w:t>
            </w:r>
            <w:proofErr w:type="spellStart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>architektonicznejnr</w:t>
            </w:r>
            <w:proofErr w:type="spellEnd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>ewid</w:t>
            </w:r>
            <w:proofErr w:type="spellEnd"/>
            <w:r w:rsidRPr="00D84F28">
              <w:rPr>
                <w:rFonts w:ascii="Arial Narrow" w:hAnsi="Arial Narrow" w:cs="Arial"/>
                <w:iCs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 Narrow" w:hAnsi="Arial Narrow" w:cs="Arial"/>
                <w:sz w:val="16"/>
                <w:szCs w:val="16"/>
                <w:shd w:val="clear" w:color="auto" w:fill="FFFFFF"/>
              </w:rPr>
              <w:t>9/KPOKK/2018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4AF2AAD" w14:textId="77777777" w:rsidR="000009D8" w:rsidRPr="0080740B" w:rsidRDefault="000009D8" w:rsidP="000009D8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0740B">
              <w:rPr>
                <w:rFonts w:ascii="Arial Narrow" w:hAnsi="Arial Narrow" w:cs="Arial"/>
                <w:b/>
                <w:sz w:val="16"/>
                <w:szCs w:val="16"/>
              </w:rPr>
              <w:t>SPRAWDZAJĄCY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F050949" w14:textId="77777777" w:rsidR="000009D8" w:rsidRPr="0080740B" w:rsidRDefault="000009D8" w:rsidP="000009D8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</w:tbl>
    <w:p w14:paraId="44938988" w14:textId="77777777" w:rsidR="00FE388F" w:rsidRDefault="00FE388F" w:rsidP="004B2081">
      <w:pPr>
        <w:pStyle w:val="Tekstpodstawowywcity21"/>
        <w:ind w:left="864"/>
        <w:jc w:val="right"/>
        <w:rPr>
          <w:rFonts w:ascii="Arial Narrow" w:eastAsia="Arial" w:hAnsi="Arial Narrow" w:cs="Arial"/>
          <w:b/>
          <w:bCs/>
          <w:color w:val="000000"/>
          <w:sz w:val="26"/>
          <w:szCs w:val="26"/>
        </w:rPr>
      </w:pPr>
    </w:p>
    <w:p w14:paraId="70650474" w14:textId="77777777" w:rsidR="006B331E" w:rsidRDefault="006B331E" w:rsidP="006B331E">
      <w:pPr>
        <w:pStyle w:val="Nagwek"/>
        <w:jc w:val="center"/>
        <w:rPr>
          <w:b/>
          <w:bCs/>
          <w:sz w:val="6"/>
          <w:szCs w:val="48"/>
        </w:rPr>
      </w:pPr>
    </w:p>
    <w:p w14:paraId="19658B6A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51AF8656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79F6421F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5F6C9AB7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75EF929C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41D3F8C8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077D340D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3ACD8067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0B546BE9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189D7102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3CCF8A71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4D160F0E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266DE391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3DC6AF55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7DA00F68" w14:textId="77777777" w:rsidR="000009D8" w:rsidRDefault="000009D8" w:rsidP="006B331E">
      <w:pPr>
        <w:pStyle w:val="Nagwek"/>
        <w:jc w:val="center"/>
        <w:rPr>
          <w:b/>
          <w:bCs/>
          <w:sz w:val="6"/>
          <w:szCs w:val="48"/>
        </w:rPr>
      </w:pPr>
    </w:p>
    <w:p w14:paraId="464467AE" w14:textId="77777777" w:rsidR="006B331E" w:rsidRDefault="006B331E" w:rsidP="006B331E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44"/>
          <w:szCs w:val="48"/>
        </w:rPr>
      </w:pPr>
    </w:p>
    <w:p w14:paraId="494A5474" w14:textId="77777777" w:rsidR="006B331E" w:rsidRPr="00206B98" w:rsidRDefault="006B331E" w:rsidP="006B331E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44"/>
          <w:szCs w:val="48"/>
        </w:rPr>
      </w:pPr>
      <w:r w:rsidRPr="00206B98">
        <w:rPr>
          <w:b/>
          <w:bCs/>
          <w:sz w:val="44"/>
          <w:szCs w:val="48"/>
        </w:rPr>
        <w:t>CZĘŚĆ II</w:t>
      </w:r>
      <w:r>
        <w:rPr>
          <w:b/>
          <w:bCs/>
          <w:sz w:val="44"/>
          <w:szCs w:val="48"/>
        </w:rPr>
        <w:t>I</w:t>
      </w:r>
    </w:p>
    <w:p w14:paraId="4396C29A" w14:textId="77777777" w:rsidR="006B331E" w:rsidRDefault="006B331E" w:rsidP="006B331E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44"/>
          <w:szCs w:val="48"/>
        </w:rPr>
      </w:pPr>
      <w:r>
        <w:rPr>
          <w:b/>
          <w:bCs/>
          <w:sz w:val="44"/>
          <w:szCs w:val="48"/>
        </w:rPr>
        <w:t xml:space="preserve">ZAŁĄCZNIKI DO PROJEKTU </w:t>
      </w:r>
    </w:p>
    <w:p w14:paraId="09B46D55" w14:textId="77777777" w:rsidR="006B331E" w:rsidRDefault="006B331E" w:rsidP="006B331E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44"/>
          <w:szCs w:val="48"/>
        </w:rPr>
      </w:pPr>
      <w:r>
        <w:rPr>
          <w:b/>
          <w:bCs/>
          <w:sz w:val="44"/>
          <w:szCs w:val="48"/>
        </w:rPr>
        <w:t>ARCHITEKTONICZNO-BUDOWLANEGO</w:t>
      </w:r>
    </w:p>
    <w:p w14:paraId="66BBDF7D" w14:textId="77777777" w:rsidR="000009D8" w:rsidRDefault="000009D8" w:rsidP="006B331E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44"/>
          <w:szCs w:val="48"/>
        </w:rPr>
      </w:pPr>
    </w:p>
    <w:tbl>
      <w:tblPr>
        <w:tblStyle w:val="Tabela-Siatka"/>
        <w:tblW w:w="9762" w:type="dxa"/>
        <w:tblInd w:w="127" w:type="dxa"/>
        <w:tblLook w:val="04A0" w:firstRow="1" w:lastRow="0" w:firstColumn="1" w:lastColumn="0" w:noHBand="0" w:noVBand="1"/>
      </w:tblPr>
      <w:tblGrid>
        <w:gridCol w:w="3242"/>
        <w:gridCol w:w="6520"/>
      </w:tblGrid>
      <w:tr w:rsidR="00B073C0" w:rsidRPr="00A02650" w14:paraId="3E589D39" w14:textId="77777777" w:rsidTr="00B073C0">
        <w:trPr>
          <w:trHeight w:val="890"/>
        </w:trPr>
        <w:tc>
          <w:tcPr>
            <w:tcW w:w="3242" w:type="dxa"/>
          </w:tcPr>
          <w:p w14:paraId="6CDF00EB" w14:textId="77777777" w:rsidR="00B073C0" w:rsidRPr="00C1274F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6520" w:type="dxa"/>
            <w:vAlign w:val="center"/>
          </w:tcPr>
          <w:p w14:paraId="5AC2EE1E" w14:textId="3F2A4706" w:rsidR="00B073C0" w:rsidRPr="00EE7AB5" w:rsidRDefault="00B073C0" w:rsidP="00B073C0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ROZ</w:t>
            </w:r>
            <w:r w:rsidRPr="00EE7AB5">
              <w:rPr>
                <w:rFonts w:ascii="Arial Narrow" w:hAnsi="Arial Narrow" w:cs="Arial"/>
                <w:b/>
                <w:sz w:val="26"/>
                <w:szCs w:val="26"/>
              </w:rPr>
              <w:t>BUDOWA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 xml:space="preserve">, NADBUDOWA I PRZEBUDOWA </w:t>
            </w:r>
            <w:r w:rsidRPr="00EE7AB5">
              <w:rPr>
                <w:rFonts w:ascii="Arial Narrow" w:hAnsi="Arial Narrow" w:cs="Arial"/>
                <w:b/>
                <w:sz w:val="26"/>
                <w:szCs w:val="26"/>
              </w:rPr>
              <w:t xml:space="preserve">BUDYNKU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ŚWIETLICY WIEJSKIEJ</w:t>
            </w:r>
            <w:r w:rsidRPr="00EE7AB5">
              <w:rPr>
                <w:rFonts w:ascii="Arial Narrow" w:hAnsi="Arial Narrow" w:cs="Arial"/>
                <w:b/>
                <w:sz w:val="26"/>
                <w:szCs w:val="26"/>
              </w:rPr>
              <w:t xml:space="preserve"> </w:t>
            </w:r>
          </w:p>
        </w:tc>
      </w:tr>
      <w:tr w:rsidR="00B073C0" w:rsidRPr="00C70137" w14:paraId="4321317E" w14:textId="77777777" w:rsidTr="00B073C0">
        <w:trPr>
          <w:trHeight w:val="662"/>
        </w:trPr>
        <w:tc>
          <w:tcPr>
            <w:tcW w:w="3242" w:type="dxa"/>
          </w:tcPr>
          <w:p w14:paraId="689456B1" w14:textId="77777777" w:rsidR="00B073C0" w:rsidRPr="00C1274F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ADRES I K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ATEGORIA OBIEKTU BUDOWLANEGO</w:t>
            </w:r>
          </w:p>
        </w:tc>
        <w:tc>
          <w:tcPr>
            <w:tcW w:w="6520" w:type="dxa"/>
            <w:vAlign w:val="center"/>
          </w:tcPr>
          <w:p w14:paraId="53F37CA2" w14:textId="77777777" w:rsidR="00B073C0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STUDZIENKI, GM.KCYNIA</w:t>
            </w:r>
          </w:p>
          <w:p w14:paraId="457C3579" w14:textId="3F012952" w:rsidR="00B073C0" w:rsidRDefault="00B073C0" w:rsidP="00B073C0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KAT. OBIEKTU BUD.: IX</w:t>
            </w:r>
          </w:p>
        </w:tc>
      </w:tr>
      <w:tr w:rsidR="00B073C0" w:rsidRPr="005F0360" w14:paraId="0041384B" w14:textId="77777777" w:rsidTr="00B073C0">
        <w:trPr>
          <w:trHeight w:val="998"/>
        </w:trPr>
        <w:tc>
          <w:tcPr>
            <w:tcW w:w="3242" w:type="dxa"/>
          </w:tcPr>
          <w:p w14:paraId="6B747A73" w14:textId="77777777" w:rsidR="00B073C0" w:rsidRPr="00C1274F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POZOSTAŁE DANE ADRESOWE</w:t>
            </w:r>
          </w:p>
        </w:tc>
        <w:tc>
          <w:tcPr>
            <w:tcW w:w="6520" w:type="dxa"/>
            <w:vAlign w:val="center"/>
          </w:tcPr>
          <w:p w14:paraId="2A9AF9CB" w14:textId="6CBC59FE" w:rsidR="00B073C0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DZ. </w:t>
            </w:r>
            <w:r w:rsidR="00FC58C1">
              <w:rPr>
                <w:rFonts w:ascii="Arial Narrow" w:hAnsi="Arial Narrow" w:cs="Arial"/>
                <w:b/>
                <w:sz w:val="24"/>
                <w:szCs w:val="24"/>
              </w:rPr>
              <w:t>590/7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 OBR. STUDZIENKI, GM. KCYNIA</w:t>
            </w:r>
          </w:p>
          <w:p w14:paraId="166DB3C5" w14:textId="0AF499E5" w:rsidR="00B073C0" w:rsidRPr="007F71CE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IDENTYFIKATOR DZIAŁKI: 04100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>5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_</w:t>
            </w:r>
            <w:r w:rsidR="00FC58C1">
              <w:rPr>
                <w:rFonts w:ascii="Arial Narrow" w:hAnsi="Arial Narrow" w:cs="Arial"/>
                <w:b/>
                <w:sz w:val="24"/>
                <w:szCs w:val="24"/>
              </w:rPr>
              <w:t>5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.00</w:t>
            </w:r>
            <w:r w:rsidR="00FC58C1">
              <w:rPr>
                <w:rFonts w:ascii="Arial Narrow" w:hAnsi="Arial Narrow" w:cs="Arial"/>
                <w:b/>
                <w:sz w:val="24"/>
                <w:szCs w:val="24"/>
              </w:rPr>
              <w:t>3</w:t>
            </w:r>
            <w:r>
              <w:rPr>
                <w:rFonts w:ascii="Arial Narrow" w:hAnsi="Arial Narrow" w:cs="Arial"/>
                <w:b/>
                <w:sz w:val="24"/>
                <w:szCs w:val="24"/>
              </w:rPr>
              <w:t>0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>.</w:t>
            </w:r>
            <w:r w:rsidR="00FC58C1">
              <w:rPr>
                <w:rFonts w:ascii="Arial Narrow" w:hAnsi="Arial Narrow" w:cs="Arial"/>
                <w:b/>
                <w:sz w:val="24"/>
                <w:szCs w:val="24"/>
              </w:rPr>
              <w:t>590/7</w:t>
            </w: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</w:p>
          <w:p w14:paraId="5D7A4E15" w14:textId="5D5CD0DD" w:rsidR="00B073C0" w:rsidRPr="007F71CE" w:rsidRDefault="00B073C0" w:rsidP="00B073C0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7F71CE">
              <w:rPr>
                <w:rFonts w:ascii="Arial Narrow" w:hAnsi="Arial Narrow" w:cs="Arial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</w:tr>
      <w:tr w:rsidR="00B073C0" w:rsidRPr="00C70137" w14:paraId="7AC42C43" w14:textId="77777777" w:rsidTr="00B073C0">
        <w:trPr>
          <w:trHeight w:val="888"/>
        </w:trPr>
        <w:tc>
          <w:tcPr>
            <w:tcW w:w="3242" w:type="dxa"/>
          </w:tcPr>
          <w:p w14:paraId="61194AE5" w14:textId="77777777" w:rsidR="00B073C0" w:rsidRPr="00C1274F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INWESTOR</w:t>
            </w:r>
          </w:p>
        </w:tc>
        <w:tc>
          <w:tcPr>
            <w:tcW w:w="6520" w:type="dxa"/>
            <w:vAlign w:val="center"/>
          </w:tcPr>
          <w:p w14:paraId="659F2698" w14:textId="77777777" w:rsidR="00B073C0" w:rsidRDefault="00B073C0" w:rsidP="00B073C0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GMINA KCYNIA</w:t>
            </w:r>
          </w:p>
          <w:p w14:paraId="33BE9EBF" w14:textId="25988E14" w:rsidR="00B073C0" w:rsidRDefault="00B073C0" w:rsidP="00B073C0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UL. RYNEK 23, 89-240 KCYNIA</w:t>
            </w:r>
          </w:p>
        </w:tc>
      </w:tr>
    </w:tbl>
    <w:p w14:paraId="07B2384A" w14:textId="77777777" w:rsidR="005126E4" w:rsidRDefault="005126E4" w:rsidP="006A6459">
      <w:pPr>
        <w:pStyle w:val="Nagwek"/>
        <w:jc w:val="center"/>
        <w:rPr>
          <w:b/>
          <w:bCs/>
          <w:sz w:val="48"/>
          <w:szCs w:val="48"/>
        </w:rPr>
      </w:pPr>
    </w:p>
    <w:p w14:paraId="5B26195E" w14:textId="77777777" w:rsidR="005126E4" w:rsidRDefault="005126E4" w:rsidP="006A6459">
      <w:pPr>
        <w:pStyle w:val="Nagwek"/>
        <w:jc w:val="center"/>
        <w:rPr>
          <w:b/>
          <w:bCs/>
          <w:sz w:val="48"/>
          <w:szCs w:val="4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7371"/>
        <w:gridCol w:w="958"/>
      </w:tblGrid>
      <w:tr w:rsidR="006B331E" w:rsidRPr="00315467" w14:paraId="4BC5D03A" w14:textId="77777777" w:rsidTr="00277C17">
        <w:trPr>
          <w:trHeight w:val="390"/>
          <w:jc w:val="center"/>
        </w:trPr>
        <w:tc>
          <w:tcPr>
            <w:tcW w:w="92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14:paraId="5FA8049C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C6127B"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  <w:t>SPIS ZAWARTOŚCI</w:t>
            </w:r>
            <w:r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  <w:t>:</w:t>
            </w:r>
          </w:p>
        </w:tc>
      </w:tr>
      <w:tr w:rsidR="006B331E" w:rsidRPr="00315467" w14:paraId="068BF092" w14:textId="77777777" w:rsidTr="00277C17">
        <w:trPr>
          <w:trHeight w:val="397"/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22F10" w14:textId="26C5C03E" w:rsidR="006B331E" w:rsidRPr="00315467" w:rsidRDefault="006B331E" w:rsidP="006B331E">
            <w:pPr>
              <w:pStyle w:val="Tekstpodstawowywcity21"/>
              <w:ind w:left="0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46B87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INFORMACJA BIOZ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7DF77B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6B331E" w:rsidRPr="00315467" w14:paraId="04D940BF" w14:textId="77777777" w:rsidTr="00277C17">
        <w:trPr>
          <w:trHeight w:val="397"/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8BE12" w14:textId="1B68D142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098C0" w14:textId="77777777" w:rsidR="006B331E" w:rsidRPr="00315467" w:rsidRDefault="006B331E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MAPA DO CELÓW PROJEKTOWYCH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0B9EB" w14:textId="77777777" w:rsidR="006B331E" w:rsidRPr="00315467" w:rsidRDefault="006B331E" w:rsidP="006B331E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277C17" w:rsidRPr="00315467" w14:paraId="4E35F525" w14:textId="77777777" w:rsidTr="00277C17">
        <w:trPr>
          <w:trHeight w:val="397"/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C88D4" w14:textId="522C7CF0" w:rsidR="00277C17" w:rsidRDefault="00277C17" w:rsidP="006B331E">
            <w:pPr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9F83F" w14:textId="77777777" w:rsidR="00277C17" w:rsidRDefault="00277C17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UZGODNIENIA I WARUNKI TECHNICZNE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54A73" w14:textId="77777777" w:rsidR="00FC58C1" w:rsidRPr="00315467" w:rsidRDefault="00FC58C1" w:rsidP="00FC58C1">
            <w:pPr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  <w:tr w:rsidR="00FC58C1" w:rsidRPr="00315467" w14:paraId="357A8301" w14:textId="77777777" w:rsidTr="00277C17">
        <w:trPr>
          <w:trHeight w:val="397"/>
          <w:jc w:val="center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20635" w14:textId="77777777" w:rsidR="00FC58C1" w:rsidRDefault="00FC58C1" w:rsidP="006B331E">
            <w:pPr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50AA1" w14:textId="1356DCF8" w:rsidR="00FC58C1" w:rsidRDefault="00F90902" w:rsidP="006B331E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KARTA KATALOGOWA ZBIORNIKA NA NIECZYSTOŚCI CIEKŁE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58133" w14:textId="77777777" w:rsidR="00FC58C1" w:rsidRPr="00315467" w:rsidRDefault="00FC58C1" w:rsidP="00FC58C1">
            <w:pPr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</w:p>
        </w:tc>
      </w:tr>
    </w:tbl>
    <w:p w14:paraId="070A5E58" w14:textId="77777777" w:rsidR="006B331E" w:rsidRPr="006B331E" w:rsidRDefault="006B331E" w:rsidP="00277C17">
      <w:pPr>
        <w:pStyle w:val="Nagwek"/>
        <w:rPr>
          <w:b/>
          <w:bCs/>
          <w:sz w:val="36"/>
          <w:szCs w:val="48"/>
        </w:rPr>
      </w:pPr>
    </w:p>
    <w:sectPr w:rsidR="006B331E" w:rsidRPr="006B331E" w:rsidSect="00551DEE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1F4E7" w14:textId="77777777" w:rsidR="00092D03" w:rsidRDefault="00092D03" w:rsidP="007F5433">
      <w:pPr>
        <w:spacing w:after="0" w:line="240" w:lineRule="auto"/>
      </w:pPr>
      <w:r>
        <w:separator/>
      </w:r>
    </w:p>
  </w:endnote>
  <w:endnote w:type="continuationSeparator" w:id="0">
    <w:p w14:paraId="5272B123" w14:textId="77777777" w:rsidR="00092D03" w:rsidRDefault="00092D03" w:rsidP="007F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tzerland"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9446220"/>
      <w:docPartObj>
        <w:docPartGallery w:val="Page Numbers (Bottom of Page)"/>
        <w:docPartUnique/>
      </w:docPartObj>
    </w:sdtPr>
    <w:sdtEndPr/>
    <w:sdtContent>
      <w:p w14:paraId="43F48F31" w14:textId="17CE3F08" w:rsidR="00FF2836" w:rsidRDefault="00FF28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804820" w14:textId="77777777" w:rsidR="00092D03" w:rsidRDefault="00092D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22AFF" w14:textId="77777777" w:rsidR="00092D03" w:rsidRDefault="00092D03" w:rsidP="007F5433">
      <w:pPr>
        <w:spacing w:after="0" w:line="240" w:lineRule="auto"/>
      </w:pPr>
      <w:r>
        <w:separator/>
      </w:r>
    </w:p>
  </w:footnote>
  <w:footnote w:type="continuationSeparator" w:id="0">
    <w:p w14:paraId="7D5F9A5D" w14:textId="77777777" w:rsidR="00092D03" w:rsidRDefault="00092D03" w:rsidP="007F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7"/>
    <w:multiLevelType w:val="multilevel"/>
    <w:tmpl w:val="A8F074A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i w:val="0"/>
        <w:color w:val="auto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i w:val="0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i w:val="0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i w:val="0"/>
        <w:sz w:val="26"/>
        <w:szCs w:val="26"/>
        <w:lang w:val="pl-PL" w:eastAsia="ar-SA" w:bidi="ar-SA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584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4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4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4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9" w15:restartNumberingAfterBreak="0">
    <w:nsid w:val="0000002E"/>
    <w:multiLevelType w:val="singleLevel"/>
    <w:tmpl w:val="0000002E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10" w15:restartNumberingAfterBreak="0">
    <w:nsid w:val="00000030"/>
    <w:multiLevelType w:val="singleLevel"/>
    <w:tmpl w:val="00000030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 w15:restartNumberingAfterBreak="0">
    <w:nsid w:val="036610C2"/>
    <w:multiLevelType w:val="hybridMultilevel"/>
    <w:tmpl w:val="2CFE75F4"/>
    <w:lvl w:ilvl="0" w:tplc="5B4A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F14942"/>
    <w:multiLevelType w:val="hybridMultilevel"/>
    <w:tmpl w:val="37FC2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914A8A"/>
    <w:multiLevelType w:val="hybridMultilevel"/>
    <w:tmpl w:val="F970D468"/>
    <w:lvl w:ilvl="0" w:tplc="5B4A9EA6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07740D23"/>
    <w:multiLevelType w:val="hybridMultilevel"/>
    <w:tmpl w:val="A0C4F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B255E8"/>
    <w:multiLevelType w:val="hybridMultilevel"/>
    <w:tmpl w:val="E564ABCE"/>
    <w:lvl w:ilvl="0" w:tplc="5B4A9EA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4041F96"/>
    <w:multiLevelType w:val="hybridMultilevel"/>
    <w:tmpl w:val="CF2EC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AC3FE6"/>
    <w:multiLevelType w:val="multilevel"/>
    <w:tmpl w:val="13969E48"/>
    <w:styleLink w:val="WWNum10"/>
    <w:lvl w:ilvl="0">
      <w:numFmt w:val="bullet"/>
      <w:lvlText w:val=""/>
      <w:lvlJc w:val="left"/>
      <w:pPr>
        <w:ind w:left="108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8" w15:restartNumberingAfterBreak="0">
    <w:nsid w:val="1AB724CA"/>
    <w:multiLevelType w:val="multilevel"/>
    <w:tmpl w:val="A430518A"/>
    <w:lvl w:ilvl="0">
      <w:start w:val="1"/>
      <w:numFmt w:val="bullet"/>
      <w:lvlText w:val="·"/>
      <w:lvlJc w:val="left"/>
      <w:pPr>
        <w:ind w:left="1069" w:hanging="360"/>
      </w:pPr>
      <w:rPr>
        <w:rFonts w:ascii="Symbol" w:hAnsi="Symbol"/>
        <w:b/>
        <w:i w:val="0"/>
        <w:position w:val="0"/>
        <w:sz w:val="26"/>
        <w:szCs w:val="26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Symbol"/>
        <w:b/>
        <w:i w:val="0"/>
        <w:sz w:val="26"/>
        <w:szCs w:val="26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  <w:b/>
        <w:i w:val="0"/>
        <w:position w:val="0"/>
        <w:sz w:val="26"/>
        <w:szCs w:val="26"/>
        <w:vertAlign w:val="superscript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Symbol"/>
        <w:b/>
        <w:i w:val="0"/>
        <w:sz w:val="26"/>
        <w:szCs w:val="26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  <w:b/>
        <w:i w:val="0"/>
        <w:position w:val="0"/>
        <w:sz w:val="26"/>
        <w:szCs w:val="26"/>
        <w:vertAlign w:val="superscript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Symbol"/>
        <w:b/>
        <w:i w:val="0"/>
        <w:sz w:val="26"/>
        <w:szCs w:val="26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  <w:b/>
        <w:i w:val="0"/>
        <w:position w:val="0"/>
        <w:sz w:val="26"/>
        <w:szCs w:val="26"/>
        <w:vertAlign w:val="superscript"/>
      </w:rPr>
    </w:lvl>
  </w:abstractNum>
  <w:abstractNum w:abstractNumId="19" w15:restartNumberingAfterBreak="0">
    <w:nsid w:val="1BF837D4"/>
    <w:multiLevelType w:val="hybridMultilevel"/>
    <w:tmpl w:val="06A08B18"/>
    <w:lvl w:ilvl="0" w:tplc="5B4A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400E7"/>
    <w:multiLevelType w:val="hybridMultilevel"/>
    <w:tmpl w:val="82C0A950"/>
    <w:lvl w:ilvl="0" w:tplc="5B4A9E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E8A53E8"/>
    <w:multiLevelType w:val="hybridMultilevel"/>
    <w:tmpl w:val="C8C49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031077"/>
    <w:multiLevelType w:val="multilevel"/>
    <w:tmpl w:val="8C32D2B8"/>
    <w:styleLink w:val="WW8Num26"/>
    <w:lvl w:ilvl="0">
      <w:numFmt w:val="bullet"/>
      <w:lvlText w:val=""/>
      <w:lvlJc w:val="left"/>
      <w:pPr>
        <w:ind w:left="1146" w:hanging="360"/>
      </w:pPr>
      <w:rPr>
        <w:rFonts w:ascii="Symbol" w:hAnsi="Symbol" w:cs="Symbol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5600F50"/>
    <w:multiLevelType w:val="hybridMultilevel"/>
    <w:tmpl w:val="8EFCC50C"/>
    <w:lvl w:ilvl="0" w:tplc="5B4A9EA6">
      <w:start w:val="1"/>
      <w:numFmt w:val="bullet"/>
      <w:lvlText w:val="-"/>
      <w:lvlJc w:val="left"/>
      <w:pPr>
        <w:ind w:left="284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2A9435C9"/>
    <w:multiLevelType w:val="hybridMultilevel"/>
    <w:tmpl w:val="2B90AE14"/>
    <w:lvl w:ilvl="0" w:tplc="C986B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BA7723"/>
    <w:multiLevelType w:val="hybridMultilevel"/>
    <w:tmpl w:val="A26ED2C0"/>
    <w:lvl w:ilvl="0" w:tplc="1F708A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C36624"/>
    <w:multiLevelType w:val="multilevel"/>
    <w:tmpl w:val="69901C9E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38A84EC5"/>
    <w:multiLevelType w:val="multilevel"/>
    <w:tmpl w:val="63787D9E"/>
    <w:styleLink w:val="WW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9773F24"/>
    <w:multiLevelType w:val="hybridMultilevel"/>
    <w:tmpl w:val="2F8A2984"/>
    <w:lvl w:ilvl="0" w:tplc="5B4A9E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E173D2D"/>
    <w:multiLevelType w:val="multilevel"/>
    <w:tmpl w:val="6F825288"/>
    <w:styleLink w:val="WW8Num36"/>
    <w:lvl w:ilvl="0">
      <w:numFmt w:val="bullet"/>
      <w:lvlText w:val=""/>
      <w:lvlJc w:val="left"/>
      <w:pPr>
        <w:ind w:left="1086" w:hanging="360"/>
      </w:pPr>
      <w:rPr>
        <w:rFonts w:ascii="Symbol" w:hAnsi="Symbol" w:cs="Symbol"/>
        <w:b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24B7344"/>
    <w:multiLevelType w:val="hybridMultilevel"/>
    <w:tmpl w:val="77600398"/>
    <w:lvl w:ilvl="0" w:tplc="5B4A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152D7"/>
    <w:multiLevelType w:val="hybridMultilevel"/>
    <w:tmpl w:val="7834CB48"/>
    <w:lvl w:ilvl="0" w:tplc="5B4A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63B52"/>
    <w:multiLevelType w:val="multilevel"/>
    <w:tmpl w:val="FC969B0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53136C8"/>
    <w:multiLevelType w:val="hybridMultilevel"/>
    <w:tmpl w:val="19A2A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B85B7B"/>
    <w:multiLevelType w:val="hybridMultilevel"/>
    <w:tmpl w:val="69462712"/>
    <w:lvl w:ilvl="0" w:tplc="5B4A9EA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C0E7873"/>
    <w:multiLevelType w:val="multilevel"/>
    <w:tmpl w:val="572A7156"/>
    <w:styleLink w:val="WW8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744" w:hanging="360"/>
      </w:pPr>
    </w:lvl>
    <w:lvl w:ilvl="3">
      <w:start w:val="1"/>
      <w:numFmt w:val="decimal"/>
      <w:lvlText w:val="%1.%2.%3.%4."/>
      <w:lvlJc w:val="left"/>
      <w:pPr>
        <w:ind w:left="1464" w:hanging="360"/>
      </w:pPr>
    </w:lvl>
    <w:lvl w:ilvl="4">
      <w:start w:val="1"/>
      <w:numFmt w:val="decimal"/>
      <w:lvlText w:val="%1.%2.%3.%4.%5."/>
      <w:lvlJc w:val="left"/>
      <w:pPr>
        <w:ind w:left="2184" w:hanging="360"/>
      </w:pPr>
    </w:lvl>
    <w:lvl w:ilvl="5">
      <w:start w:val="1"/>
      <w:numFmt w:val="decimal"/>
      <w:lvlText w:val="%1.%2.%3.%4.%5.%6."/>
      <w:lvlJc w:val="left"/>
      <w:pPr>
        <w:ind w:left="2904" w:hanging="360"/>
      </w:pPr>
    </w:lvl>
    <w:lvl w:ilvl="6">
      <w:start w:val="1"/>
      <w:numFmt w:val="decimal"/>
      <w:lvlText w:val="%1.%2.%3.%4.%5.%6.%7."/>
      <w:lvlJc w:val="left"/>
      <w:pPr>
        <w:ind w:left="3624" w:hanging="360"/>
      </w:pPr>
    </w:lvl>
    <w:lvl w:ilvl="7">
      <w:start w:val="1"/>
      <w:numFmt w:val="decimal"/>
      <w:lvlText w:val="%1.%2.%3.%4.%5.%6.%7.%8."/>
      <w:lvlJc w:val="left"/>
      <w:pPr>
        <w:ind w:left="4344" w:hanging="360"/>
      </w:pPr>
    </w:lvl>
    <w:lvl w:ilvl="8">
      <w:start w:val="1"/>
      <w:numFmt w:val="decimal"/>
      <w:lvlText w:val="%1.%2.%3.%4.%5.%6.%7.%8.%9."/>
      <w:lvlJc w:val="left"/>
      <w:pPr>
        <w:ind w:left="5064" w:hanging="360"/>
      </w:pPr>
    </w:lvl>
  </w:abstractNum>
  <w:abstractNum w:abstractNumId="36" w15:restartNumberingAfterBreak="0">
    <w:nsid w:val="4D073B00"/>
    <w:multiLevelType w:val="hybridMultilevel"/>
    <w:tmpl w:val="55AE49B6"/>
    <w:lvl w:ilvl="0" w:tplc="5B4A9E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D491E05"/>
    <w:multiLevelType w:val="multilevel"/>
    <w:tmpl w:val="AE72E136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4DA918CA"/>
    <w:multiLevelType w:val="hybridMultilevel"/>
    <w:tmpl w:val="619AA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EB6CC7"/>
    <w:multiLevelType w:val="multilevel"/>
    <w:tmpl w:val="D8FA8A06"/>
    <w:styleLink w:val="WWNum42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51A61626"/>
    <w:multiLevelType w:val="hybridMultilevel"/>
    <w:tmpl w:val="DD441BFA"/>
    <w:lvl w:ilvl="0" w:tplc="1F708A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9C387C"/>
    <w:multiLevelType w:val="hybridMultilevel"/>
    <w:tmpl w:val="47A2A24E"/>
    <w:lvl w:ilvl="0" w:tplc="1F708A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1B3C20"/>
    <w:multiLevelType w:val="multilevel"/>
    <w:tmpl w:val="A7CA83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8213C7A"/>
    <w:multiLevelType w:val="multilevel"/>
    <w:tmpl w:val="ADE82A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A943B9E"/>
    <w:multiLevelType w:val="multilevel"/>
    <w:tmpl w:val="B31A85AE"/>
    <w:styleLink w:val="WWNum25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61066CEA"/>
    <w:multiLevelType w:val="multilevel"/>
    <w:tmpl w:val="37BA4376"/>
    <w:styleLink w:val="WWNum23"/>
    <w:lvl w:ilvl="0">
      <w:start w:val="1"/>
      <w:numFmt w:val="upperRoman"/>
      <w:lvlText w:val="%1."/>
      <w:lvlJc w:val="right"/>
      <w:pPr>
        <w:ind w:left="896" w:hanging="432"/>
      </w:pPr>
      <w:rPr>
        <w:rFonts w:cs="Symbol"/>
        <w:b/>
      </w:rPr>
    </w:lvl>
    <w:lvl w:ilvl="1">
      <w:start w:val="1"/>
      <w:numFmt w:val="decimal"/>
      <w:lvlText w:val="%2."/>
      <w:lvlJc w:val="left"/>
      <w:pPr>
        <w:ind w:left="1040" w:hanging="576"/>
      </w:pPr>
      <w:rPr>
        <w:rFonts w:cs="Symbol"/>
      </w:rPr>
    </w:lvl>
    <w:lvl w:ilvl="2">
      <w:start w:val="1"/>
      <w:numFmt w:val="decimal"/>
      <w:lvlText w:val="%1.%2.%3."/>
      <w:lvlJc w:val="left"/>
      <w:pPr>
        <w:ind w:left="1184" w:hanging="720"/>
      </w:pPr>
      <w:rPr>
        <w:rFonts w:cs="Symbol"/>
      </w:rPr>
    </w:lvl>
    <w:lvl w:ilvl="3">
      <w:start w:val="1"/>
      <w:numFmt w:val="decimal"/>
      <w:lvlText w:val="%1.%2.%3.%4"/>
      <w:lvlJc w:val="left"/>
      <w:pPr>
        <w:ind w:left="4022" w:hanging="864"/>
      </w:pPr>
      <w:rPr>
        <w:rFonts w:cs="Arial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472" w:hanging="1008"/>
      </w:pPr>
    </w:lvl>
    <w:lvl w:ilvl="5">
      <w:start w:val="1"/>
      <w:numFmt w:val="decimal"/>
      <w:lvlText w:val="%1.%2.%3.%4.%5.%6"/>
      <w:lvlJc w:val="left"/>
      <w:pPr>
        <w:ind w:left="1616" w:hanging="1152"/>
      </w:pPr>
    </w:lvl>
    <w:lvl w:ilvl="6">
      <w:start w:val="1"/>
      <w:numFmt w:val="decimal"/>
      <w:lvlText w:val="%1.%2.%3.%4.%5.%6.%7"/>
      <w:lvlJc w:val="left"/>
      <w:pPr>
        <w:ind w:left="1760" w:hanging="1296"/>
      </w:pPr>
    </w:lvl>
    <w:lvl w:ilvl="7">
      <w:start w:val="1"/>
      <w:numFmt w:val="decimal"/>
      <w:lvlText w:val="%1.%2.%3.%4.%5.%6.%7.%8"/>
      <w:lvlJc w:val="left"/>
      <w:pPr>
        <w:ind w:left="1904" w:hanging="1440"/>
      </w:pPr>
    </w:lvl>
    <w:lvl w:ilvl="8">
      <w:start w:val="1"/>
      <w:numFmt w:val="decimal"/>
      <w:lvlText w:val="%1.%2.%3.%4.%5.%6.%7.%8.%9"/>
      <w:lvlJc w:val="left"/>
      <w:pPr>
        <w:ind w:left="2048" w:hanging="1584"/>
      </w:pPr>
    </w:lvl>
  </w:abstractNum>
  <w:abstractNum w:abstractNumId="46" w15:restartNumberingAfterBreak="0">
    <w:nsid w:val="64BD7F0C"/>
    <w:multiLevelType w:val="hybridMultilevel"/>
    <w:tmpl w:val="99F6EE9A"/>
    <w:lvl w:ilvl="0" w:tplc="5B4A9EA6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4EA3DAD"/>
    <w:multiLevelType w:val="hybridMultilevel"/>
    <w:tmpl w:val="B2225E86"/>
    <w:lvl w:ilvl="0" w:tplc="5B4A9EA6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AC7338A"/>
    <w:multiLevelType w:val="hybridMultilevel"/>
    <w:tmpl w:val="D22A1D30"/>
    <w:lvl w:ilvl="0" w:tplc="5B4A9EA6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9" w15:restartNumberingAfterBreak="0">
    <w:nsid w:val="71594636"/>
    <w:multiLevelType w:val="hybridMultilevel"/>
    <w:tmpl w:val="F7B8FF4A"/>
    <w:lvl w:ilvl="0" w:tplc="1F708A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DD68E9"/>
    <w:multiLevelType w:val="hybridMultilevel"/>
    <w:tmpl w:val="94B6953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51" w15:restartNumberingAfterBreak="0">
    <w:nsid w:val="73846696"/>
    <w:multiLevelType w:val="hybridMultilevel"/>
    <w:tmpl w:val="D6669C4C"/>
    <w:lvl w:ilvl="0" w:tplc="1F708A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365BAD"/>
    <w:multiLevelType w:val="hybridMultilevel"/>
    <w:tmpl w:val="9FC00D50"/>
    <w:lvl w:ilvl="0" w:tplc="5B4A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FB5A3A"/>
    <w:multiLevelType w:val="hybridMultilevel"/>
    <w:tmpl w:val="6C825248"/>
    <w:lvl w:ilvl="0" w:tplc="5B4A9EA6">
      <w:start w:val="1"/>
      <w:numFmt w:val="bullet"/>
      <w:lvlText w:val="-"/>
      <w:lvlJc w:val="left"/>
      <w:pPr>
        <w:ind w:left="283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54" w15:restartNumberingAfterBreak="0">
    <w:nsid w:val="7DFB630A"/>
    <w:multiLevelType w:val="hybridMultilevel"/>
    <w:tmpl w:val="B3E4C028"/>
    <w:lvl w:ilvl="0" w:tplc="6124F5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942986">
    <w:abstractNumId w:val="1"/>
  </w:num>
  <w:num w:numId="2" w16cid:durableId="988510954">
    <w:abstractNumId w:val="50"/>
  </w:num>
  <w:num w:numId="3" w16cid:durableId="1811435876">
    <w:abstractNumId w:val="26"/>
  </w:num>
  <w:num w:numId="4" w16cid:durableId="430517884">
    <w:abstractNumId w:val="45"/>
  </w:num>
  <w:num w:numId="5" w16cid:durableId="2064056885">
    <w:abstractNumId w:val="27"/>
  </w:num>
  <w:num w:numId="6" w16cid:durableId="1511485378">
    <w:abstractNumId w:val="44"/>
  </w:num>
  <w:num w:numId="7" w16cid:durableId="246042607">
    <w:abstractNumId w:val="37"/>
  </w:num>
  <w:num w:numId="8" w16cid:durableId="1180510993">
    <w:abstractNumId w:val="43"/>
  </w:num>
  <w:num w:numId="9" w16cid:durableId="1204714174">
    <w:abstractNumId w:val="17"/>
  </w:num>
  <w:num w:numId="10" w16cid:durableId="1442186708">
    <w:abstractNumId w:val="39"/>
  </w:num>
  <w:num w:numId="11" w16cid:durableId="3891536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8079577">
    <w:abstractNumId w:val="54"/>
  </w:num>
  <w:num w:numId="13" w16cid:durableId="1761948395">
    <w:abstractNumId w:val="24"/>
  </w:num>
  <w:num w:numId="14" w16cid:durableId="1887375103">
    <w:abstractNumId w:val="40"/>
  </w:num>
  <w:num w:numId="15" w16cid:durableId="637103594">
    <w:abstractNumId w:val="14"/>
  </w:num>
  <w:num w:numId="16" w16cid:durableId="150756428">
    <w:abstractNumId w:val="38"/>
  </w:num>
  <w:num w:numId="17" w16cid:durableId="1340622028">
    <w:abstractNumId w:val="15"/>
  </w:num>
  <w:num w:numId="18" w16cid:durableId="1842312659">
    <w:abstractNumId w:val="53"/>
  </w:num>
  <w:num w:numId="19" w16cid:durableId="382943480">
    <w:abstractNumId w:val="11"/>
  </w:num>
  <w:num w:numId="20" w16cid:durableId="1146511392">
    <w:abstractNumId w:val="34"/>
  </w:num>
  <w:num w:numId="21" w16cid:durableId="469631980">
    <w:abstractNumId w:val="16"/>
  </w:num>
  <w:num w:numId="22" w16cid:durableId="1750426780">
    <w:abstractNumId w:val="30"/>
  </w:num>
  <w:num w:numId="23" w16cid:durableId="944118893">
    <w:abstractNumId w:val="52"/>
  </w:num>
  <w:num w:numId="24" w16cid:durableId="1830824433">
    <w:abstractNumId w:val="28"/>
  </w:num>
  <w:num w:numId="25" w16cid:durableId="1075981033">
    <w:abstractNumId w:val="20"/>
  </w:num>
  <w:num w:numId="26" w16cid:durableId="404955536">
    <w:abstractNumId w:val="19"/>
  </w:num>
  <w:num w:numId="27" w16cid:durableId="2017031654">
    <w:abstractNumId w:val="42"/>
  </w:num>
  <w:num w:numId="28" w16cid:durableId="1509246078">
    <w:abstractNumId w:val="23"/>
  </w:num>
  <w:num w:numId="29" w16cid:durableId="771587363">
    <w:abstractNumId w:val="13"/>
  </w:num>
  <w:num w:numId="30" w16cid:durableId="1678969237">
    <w:abstractNumId w:val="32"/>
  </w:num>
  <w:num w:numId="31" w16cid:durableId="692927395">
    <w:abstractNumId w:val="21"/>
  </w:num>
  <w:num w:numId="32" w16cid:durableId="1381368153">
    <w:abstractNumId w:val="31"/>
  </w:num>
  <w:num w:numId="33" w16cid:durableId="1549103025">
    <w:abstractNumId w:val="36"/>
  </w:num>
  <w:num w:numId="34" w16cid:durableId="1625890237">
    <w:abstractNumId w:val="48"/>
  </w:num>
  <w:num w:numId="35" w16cid:durableId="1507209965">
    <w:abstractNumId w:val="47"/>
  </w:num>
  <w:num w:numId="36" w16cid:durableId="1892841068">
    <w:abstractNumId w:val="46"/>
  </w:num>
  <w:num w:numId="37" w16cid:durableId="2042123595">
    <w:abstractNumId w:val="12"/>
  </w:num>
  <w:num w:numId="38" w16cid:durableId="1847942383">
    <w:abstractNumId w:val="49"/>
  </w:num>
  <w:num w:numId="39" w16cid:durableId="813641648">
    <w:abstractNumId w:val="41"/>
  </w:num>
  <w:num w:numId="40" w16cid:durableId="1042554118">
    <w:abstractNumId w:val="51"/>
  </w:num>
  <w:num w:numId="41" w16cid:durableId="196744462">
    <w:abstractNumId w:val="25"/>
  </w:num>
  <w:num w:numId="42" w16cid:durableId="783035757">
    <w:abstractNumId w:val="2"/>
  </w:num>
  <w:num w:numId="43" w16cid:durableId="168906714">
    <w:abstractNumId w:val="9"/>
  </w:num>
  <w:num w:numId="44" w16cid:durableId="367877692">
    <w:abstractNumId w:val="10"/>
  </w:num>
  <w:num w:numId="45" w16cid:durableId="510876030">
    <w:abstractNumId w:val="29"/>
  </w:num>
  <w:num w:numId="46" w16cid:durableId="95945126">
    <w:abstractNumId w:val="22"/>
  </w:num>
  <w:num w:numId="47" w16cid:durableId="1527019989">
    <w:abstractNumId w:val="35"/>
  </w:num>
  <w:num w:numId="48" w16cid:durableId="331838636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A01"/>
    <w:rsid w:val="000009D8"/>
    <w:rsid w:val="00003247"/>
    <w:rsid w:val="00007C3B"/>
    <w:rsid w:val="0001233F"/>
    <w:rsid w:val="00014A0A"/>
    <w:rsid w:val="00020959"/>
    <w:rsid w:val="00023331"/>
    <w:rsid w:val="00025B0F"/>
    <w:rsid w:val="0002643D"/>
    <w:rsid w:val="0003333A"/>
    <w:rsid w:val="00046212"/>
    <w:rsid w:val="000474AD"/>
    <w:rsid w:val="0005208D"/>
    <w:rsid w:val="000564D4"/>
    <w:rsid w:val="000640E6"/>
    <w:rsid w:val="00065B34"/>
    <w:rsid w:val="00066A20"/>
    <w:rsid w:val="000851FD"/>
    <w:rsid w:val="00085707"/>
    <w:rsid w:val="00092D03"/>
    <w:rsid w:val="00095684"/>
    <w:rsid w:val="000A1D97"/>
    <w:rsid w:val="000A1E1E"/>
    <w:rsid w:val="000B22FC"/>
    <w:rsid w:val="000B3D42"/>
    <w:rsid w:val="000C00B5"/>
    <w:rsid w:val="000C07E6"/>
    <w:rsid w:val="000C0C86"/>
    <w:rsid w:val="000C5284"/>
    <w:rsid w:val="000C5363"/>
    <w:rsid w:val="000D17A0"/>
    <w:rsid w:val="000D5842"/>
    <w:rsid w:val="000E07AB"/>
    <w:rsid w:val="000E4D36"/>
    <w:rsid w:val="000F20AF"/>
    <w:rsid w:val="000F7E86"/>
    <w:rsid w:val="001022C9"/>
    <w:rsid w:val="00102BB8"/>
    <w:rsid w:val="00103DF1"/>
    <w:rsid w:val="00105DFF"/>
    <w:rsid w:val="00115054"/>
    <w:rsid w:val="0012087C"/>
    <w:rsid w:val="00122350"/>
    <w:rsid w:val="00127D9D"/>
    <w:rsid w:val="00130572"/>
    <w:rsid w:val="00130814"/>
    <w:rsid w:val="001447F0"/>
    <w:rsid w:val="00146153"/>
    <w:rsid w:val="00154BA3"/>
    <w:rsid w:val="00156960"/>
    <w:rsid w:val="00162B57"/>
    <w:rsid w:val="00164532"/>
    <w:rsid w:val="00165D04"/>
    <w:rsid w:val="001730B4"/>
    <w:rsid w:val="001759D2"/>
    <w:rsid w:val="00185E12"/>
    <w:rsid w:val="001A188D"/>
    <w:rsid w:val="001A3751"/>
    <w:rsid w:val="001B2C6F"/>
    <w:rsid w:val="001C16FC"/>
    <w:rsid w:val="001C1E00"/>
    <w:rsid w:val="001C3F3C"/>
    <w:rsid w:val="001C751F"/>
    <w:rsid w:val="001D229C"/>
    <w:rsid w:val="001D31B3"/>
    <w:rsid w:val="001D5367"/>
    <w:rsid w:val="001E0FAA"/>
    <w:rsid w:val="001E3705"/>
    <w:rsid w:val="001E6E40"/>
    <w:rsid w:val="001F6665"/>
    <w:rsid w:val="001F6BC2"/>
    <w:rsid w:val="00200771"/>
    <w:rsid w:val="00201B54"/>
    <w:rsid w:val="00206B98"/>
    <w:rsid w:val="00210F11"/>
    <w:rsid w:val="00217AB8"/>
    <w:rsid w:val="00220445"/>
    <w:rsid w:val="00235BEA"/>
    <w:rsid w:val="002375CD"/>
    <w:rsid w:val="00247EE2"/>
    <w:rsid w:val="00250980"/>
    <w:rsid w:val="00250D5D"/>
    <w:rsid w:val="00252E7A"/>
    <w:rsid w:val="002609D1"/>
    <w:rsid w:val="00264469"/>
    <w:rsid w:val="00265B15"/>
    <w:rsid w:val="00277C17"/>
    <w:rsid w:val="002837F4"/>
    <w:rsid w:val="00284600"/>
    <w:rsid w:val="00290330"/>
    <w:rsid w:val="00294DD3"/>
    <w:rsid w:val="002A07A9"/>
    <w:rsid w:val="002A2A6E"/>
    <w:rsid w:val="002A52A7"/>
    <w:rsid w:val="002A543D"/>
    <w:rsid w:val="002A63C8"/>
    <w:rsid w:val="002B114E"/>
    <w:rsid w:val="002B4607"/>
    <w:rsid w:val="002C136F"/>
    <w:rsid w:val="002D087F"/>
    <w:rsid w:val="002D0A96"/>
    <w:rsid w:val="002D1756"/>
    <w:rsid w:val="002D369F"/>
    <w:rsid w:val="002D65A7"/>
    <w:rsid w:val="002D7FD3"/>
    <w:rsid w:val="002E374E"/>
    <w:rsid w:val="002E4BA0"/>
    <w:rsid w:val="00301FD8"/>
    <w:rsid w:val="00306951"/>
    <w:rsid w:val="00310D55"/>
    <w:rsid w:val="00312FF0"/>
    <w:rsid w:val="003132DD"/>
    <w:rsid w:val="00314D4D"/>
    <w:rsid w:val="00315745"/>
    <w:rsid w:val="00317DCC"/>
    <w:rsid w:val="00321371"/>
    <w:rsid w:val="00324FFF"/>
    <w:rsid w:val="003302D6"/>
    <w:rsid w:val="00330459"/>
    <w:rsid w:val="003345D7"/>
    <w:rsid w:val="00335397"/>
    <w:rsid w:val="003440B8"/>
    <w:rsid w:val="00346D77"/>
    <w:rsid w:val="003529F3"/>
    <w:rsid w:val="00352AEC"/>
    <w:rsid w:val="00362499"/>
    <w:rsid w:val="00383B3A"/>
    <w:rsid w:val="00387BC7"/>
    <w:rsid w:val="00390F0F"/>
    <w:rsid w:val="0039770A"/>
    <w:rsid w:val="003A0BF1"/>
    <w:rsid w:val="003A26EF"/>
    <w:rsid w:val="003A7F83"/>
    <w:rsid w:val="003B10E9"/>
    <w:rsid w:val="003B48A2"/>
    <w:rsid w:val="003B7B21"/>
    <w:rsid w:val="003C5257"/>
    <w:rsid w:val="003D4E25"/>
    <w:rsid w:val="003D6394"/>
    <w:rsid w:val="003D6D12"/>
    <w:rsid w:val="003E62EB"/>
    <w:rsid w:val="00400A0D"/>
    <w:rsid w:val="0040395B"/>
    <w:rsid w:val="00403B6A"/>
    <w:rsid w:val="00403F44"/>
    <w:rsid w:val="00410C6B"/>
    <w:rsid w:val="00413305"/>
    <w:rsid w:val="004135E2"/>
    <w:rsid w:val="0041401D"/>
    <w:rsid w:val="00414EC2"/>
    <w:rsid w:val="00415A42"/>
    <w:rsid w:val="00420FDA"/>
    <w:rsid w:val="0042294E"/>
    <w:rsid w:val="00423783"/>
    <w:rsid w:val="00423E41"/>
    <w:rsid w:val="004247AB"/>
    <w:rsid w:val="0042580D"/>
    <w:rsid w:val="0043035D"/>
    <w:rsid w:val="00430809"/>
    <w:rsid w:val="00445759"/>
    <w:rsid w:val="004469FA"/>
    <w:rsid w:val="004479B2"/>
    <w:rsid w:val="00451D92"/>
    <w:rsid w:val="00456074"/>
    <w:rsid w:val="00461B2C"/>
    <w:rsid w:val="00464CFB"/>
    <w:rsid w:val="00472785"/>
    <w:rsid w:val="00472A2B"/>
    <w:rsid w:val="00473E99"/>
    <w:rsid w:val="00474595"/>
    <w:rsid w:val="00484870"/>
    <w:rsid w:val="0048763B"/>
    <w:rsid w:val="0049028D"/>
    <w:rsid w:val="00490D46"/>
    <w:rsid w:val="00492972"/>
    <w:rsid w:val="004966F3"/>
    <w:rsid w:val="004A133C"/>
    <w:rsid w:val="004A6473"/>
    <w:rsid w:val="004B1285"/>
    <w:rsid w:val="004B2081"/>
    <w:rsid w:val="004B6947"/>
    <w:rsid w:val="004B7175"/>
    <w:rsid w:val="004C0D3B"/>
    <w:rsid w:val="004C228A"/>
    <w:rsid w:val="004C6673"/>
    <w:rsid w:val="004E049D"/>
    <w:rsid w:val="004E0DAE"/>
    <w:rsid w:val="004E4C9D"/>
    <w:rsid w:val="00503A6B"/>
    <w:rsid w:val="005073F4"/>
    <w:rsid w:val="005116BC"/>
    <w:rsid w:val="00511AAF"/>
    <w:rsid w:val="005126E4"/>
    <w:rsid w:val="00524950"/>
    <w:rsid w:val="0053455F"/>
    <w:rsid w:val="00537325"/>
    <w:rsid w:val="00540657"/>
    <w:rsid w:val="00541660"/>
    <w:rsid w:val="005444B5"/>
    <w:rsid w:val="0055028B"/>
    <w:rsid w:val="00550D42"/>
    <w:rsid w:val="00551082"/>
    <w:rsid w:val="00551DEE"/>
    <w:rsid w:val="00552EF0"/>
    <w:rsid w:val="00557F63"/>
    <w:rsid w:val="00564EEB"/>
    <w:rsid w:val="005743A4"/>
    <w:rsid w:val="005765CE"/>
    <w:rsid w:val="00577E6E"/>
    <w:rsid w:val="00577F89"/>
    <w:rsid w:val="00581DC8"/>
    <w:rsid w:val="005866C9"/>
    <w:rsid w:val="005A4186"/>
    <w:rsid w:val="005A50C7"/>
    <w:rsid w:val="005D2F6A"/>
    <w:rsid w:val="005D5E9A"/>
    <w:rsid w:val="005D63F0"/>
    <w:rsid w:val="005E2DDF"/>
    <w:rsid w:val="005E336A"/>
    <w:rsid w:val="005E74A3"/>
    <w:rsid w:val="005F0E81"/>
    <w:rsid w:val="005F1295"/>
    <w:rsid w:val="00601183"/>
    <w:rsid w:val="00606A9B"/>
    <w:rsid w:val="00606EF2"/>
    <w:rsid w:val="00607546"/>
    <w:rsid w:val="00611C9D"/>
    <w:rsid w:val="006174C4"/>
    <w:rsid w:val="00623781"/>
    <w:rsid w:val="00631694"/>
    <w:rsid w:val="006366D3"/>
    <w:rsid w:val="00645ABF"/>
    <w:rsid w:val="00650CE9"/>
    <w:rsid w:val="00652E84"/>
    <w:rsid w:val="00656526"/>
    <w:rsid w:val="0066724E"/>
    <w:rsid w:val="006728AC"/>
    <w:rsid w:val="006758C3"/>
    <w:rsid w:val="00681BF9"/>
    <w:rsid w:val="00683AAF"/>
    <w:rsid w:val="006862FA"/>
    <w:rsid w:val="00687B00"/>
    <w:rsid w:val="00687E46"/>
    <w:rsid w:val="0069160B"/>
    <w:rsid w:val="00695C37"/>
    <w:rsid w:val="006A0342"/>
    <w:rsid w:val="006A6459"/>
    <w:rsid w:val="006A6AB0"/>
    <w:rsid w:val="006A6ECD"/>
    <w:rsid w:val="006A7947"/>
    <w:rsid w:val="006B11C7"/>
    <w:rsid w:val="006B1923"/>
    <w:rsid w:val="006B2B3D"/>
    <w:rsid w:val="006B331E"/>
    <w:rsid w:val="006B4A73"/>
    <w:rsid w:val="006D09B3"/>
    <w:rsid w:val="006E0C77"/>
    <w:rsid w:val="006E0F64"/>
    <w:rsid w:val="006F3B9D"/>
    <w:rsid w:val="006F4429"/>
    <w:rsid w:val="006F6441"/>
    <w:rsid w:val="006F735A"/>
    <w:rsid w:val="007043C1"/>
    <w:rsid w:val="0070530B"/>
    <w:rsid w:val="00721B14"/>
    <w:rsid w:val="00721F9D"/>
    <w:rsid w:val="0072545F"/>
    <w:rsid w:val="00726637"/>
    <w:rsid w:val="00730D6D"/>
    <w:rsid w:val="00731FB3"/>
    <w:rsid w:val="00745773"/>
    <w:rsid w:val="00745BFF"/>
    <w:rsid w:val="00751572"/>
    <w:rsid w:val="00754817"/>
    <w:rsid w:val="00755745"/>
    <w:rsid w:val="0076258A"/>
    <w:rsid w:val="00764BE9"/>
    <w:rsid w:val="007678F2"/>
    <w:rsid w:val="00787C33"/>
    <w:rsid w:val="00794BB6"/>
    <w:rsid w:val="007A0095"/>
    <w:rsid w:val="007A69AB"/>
    <w:rsid w:val="007A7481"/>
    <w:rsid w:val="007B1B3F"/>
    <w:rsid w:val="007D00DA"/>
    <w:rsid w:val="007D1E74"/>
    <w:rsid w:val="007D36C1"/>
    <w:rsid w:val="007D37DC"/>
    <w:rsid w:val="007D5A74"/>
    <w:rsid w:val="007D6739"/>
    <w:rsid w:val="007E0239"/>
    <w:rsid w:val="007F5433"/>
    <w:rsid w:val="007F6137"/>
    <w:rsid w:val="007F7BA5"/>
    <w:rsid w:val="00806C9D"/>
    <w:rsid w:val="0080740B"/>
    <w:rsid w:val="00807542"/>
    <w:rsid w:val="0081221E"/>
    <w:rsid w:val="0081416C"/>
    <w:rsid w:val="00822166"/>
    <w:rsid w:val="00824A5C"/>
    <w:rsid w:val="008252AD"/>
    <w:rsid w:val="00826C8E"/>
    <w:rsid w:val="00836E96"/>
    <w:rsid w:val="00837CF2"/>
    <w:rsid w:val="0084078E"/>
    <w:rsid w:val="008421CA"/>
    <w:rsid w:val="00842682"/>
    <w:rsid w:val="008475C3"/>
    <w:rsid w:val="00847937"/>
    <w:rsid w:val="00847DF7"/>
    <w:rsid w:val="00852267"/>
    <w:rsid w:val="008563C9"/>
    <w:rsid w:val="008634C4"/>
    <w:rsid w:val="00864B32"/>
    <w:rsid w:val="00865233"/>
    <w:rsid w:val="00865FEF"/>
    <w:rsid w:val="00867CE9"/>
    <w:rsid w:val="008744AC"/>
    <w:rsid w:val="008839C6"/>
    <w:rsid w:val="00883FF7"/>
    <w:rsid w:val="00884177"/>
    <w:rsid w:val="00890122"/>
    <w:rsid w:val="00890B61"/>
    <w:rsid w:val="00892B6C"/>
    <w:rsid w:val="00893BE5"/>
    <w:rsid w:val="008949F0"/>
    <w:rsid w:val="008A17ED"/>
    <w:rsid w:val="008A2144"/>
    <w:rsid w:val="008A3911"/>
    <w:rsid w:val="008A5E92"/>
    <w:rsid w:val="008B584E"/>
    <w:rsid w:val="008C1E0E"/>
    <w:rsid w:val="008C37F5"/>
    <w:rsid w:val="008C4697"/>
    <w:rsid w:val="008C70AA"/>
    <w:rsid w:val="008D0BE6"/>
    <w:rsid w:val="008D4DC4"/>
    <w:rsid w:val="008E6368"/>
    <w:rsid w:val="008F0A00"/>
    <w:rsid w:val="008F1B54"/>
    <w:rsid w:val="008F6FAC"/>
    <w:rsid w:val="0092292A"/>
    <w:rsid w:val="00922E21"/>
    <w:rsid w:val="0092615A"/>
    <w:rsid w:val="00931874"/>
    <w:rsid w:val="00932923"/>
    <w:rsid w:val="00946BDA"/>
    <w:rsid w:val="0096185E"/>
    <w:rsid w:val="0098684A"/>
    <w:rsid w:val="00995F9C"/>
    <w:rsid w:val="009A34EE"/>
    <w:rsid w:val="009B3357"/>
    <w:rsid w:val="009B6925"/>
    <w:rsid w:val="009C7D27"/>
    <w:rsid w:val="009E05E5"/>
    <w:rsid w:val="009E1EEC"/>
    <w:rsid w:val="009E2116"/>
    <w:rsid w:val="009E3680"/>
    <w:rsid w:val="009F7318"/>
    <w:rsid w:val="00A0142D"/>
    <w:rsid w:val="00A0528E"/>
    <w:rsid w:val="00A0604A"/>
    <w:rsid w:val="00A104C8"/>
    <w:rsid w:val="00A14F11"/>
    <w:rsid w:val="00A206A9"/>
    <w:rsid w:val="00A245F9"/>
    <w:rsid w:val="00A33C1F"/>
    <w:rsid w:val="00A364C8"/>
    <w:rsid w:val="00A37B51"/>
    <w:rsid w:val="00A41730"/>
    <w:rsid w:val="00A4465D"/>
    <w:rsid w:val="00A46D08"/>
    <w:rsid w:val="00A505AA"/>
    <w:rsid w:val="00A54771"/>
    <w:rsid w:val="00A60E6A"/>
    <w:rsid w:val="00A74620"/>
    <w:rsid w:val="00A75DF5"/>
    <w:rsid w:val="00A80310"/>
    <w:rsid w:val="00A8060B"/>
    <w:rsid w:val="00A8078E"/>
    <w:rsid w:val="00A84FDF"/>
    <w:rsid w:val="00A9320B"/>
    <w:rsid w:val="00A94A29"/>
    <w:rsid w:val="00AA59AF"/>
    <w:rsid w:val="00AA7237"/>
    <w:rsid w:val="00AB2998"/>
    <w:rsid w:val="00AC000F"/>
    <w:rsid w:val="00AD076A"/>
    <w:rsid w:val="00AD0EE9"/>
    <w:rsid w:val="00AD13F1"/>
    <w:rsid w:val="00AD21A1"/>
    <w:rsid w:val="00AD2386"/>
    <w:rsid w:val="00AD3E81"/>
    <w:rsid w:val="00AD6287"/>
    <w:rsid w:val="00AD7D2D"/>
    <w:rsid w:val="00AE2BDE"/>
    <w:rsid w:val="00AE4467"/>
    <w:rsid w:val="00AE639F"/>
    <w:rsid w:val="00AF31BD"/>
    <w:rsid w:val="00AF7792"/>
    <w:rsid w:val="00AF7ABA"/>
    <w:rsid w:val="00B02D19"/>
    <w:rsid w:val="00B05757"/>
    <w:rsid w:val="00B073C0"/>
    <w:rsid w:val="00B10AFF"/>
    <w:rsid w:val="00B16B1D"/>
    <w:rsid w:val="00B2380C"/>
    <w:rsid w:val="00B34A1C"/>
    <w:rsid w:val="00B34E30"/>
    <w:rsid w:val="00B36755"/>
    <w:rsid w:val="00B37738"/>
    <w:rsid w:val="00B37747"/>
    <w:rsid w:val="00B4107B"/>
    <w:rsid w:val="00B41FB2"/>
    <w:rsid w:val="00B420CE"/>
    <w:rsid w:val="00B42BAE"/>
    <w:rsid w:val="00B5325C"/>
    <w:rsid w:val="00B53369"/>
    <w:rsid w:val="00B55108"/>
    <w:rsid w:val="00B56AA4"/>
    <w:rsid w:val="00B60B3E"/>
    <w:rsid w:val="00B617CA"/>
    <w:rsid w:val="00B62627"/>
    <w:rsid w:val="00B6476F"/>
    <w:rsid w:val="00B72150"/>
    <w:rsid w:val="00B737AC"/>
    <w:rsid w:val="00B758F0"/>
    <w:rsid w:val="00B81FCB"/>
    <w:rsid w:val="00B8440B"/>
    <w:rsid w:val="00B86305"/>
    <w:rsid w:val="00B924EC"/>
    <w:rsid w:val="00B9758E"/>
    <w:rsid w:val="00BA6110"/>
    <w:rsid w:val="00BB5D55"/>
    <w:rsid w:val="00BC0B97"/>
    <w:rsid w:val="00BC1C0A"/>
    <w:rsid w:val="00BC515B"/>
    <w:rsid w:val="00BD3958"/>
    <w:rsid w:val="00BD5767"/>
    <w:rsid w:val="00BE7FC5"/>
    <w:rsid w:val="00BF38CD"/>
    <w:rsid w:val="00C0142C"/>
    <w:rsid w:val="00C01DFA"/>
    <w:rsid w:val="00C04AEC"/>
    <w:rsid w:val="00C0569C"/>
    <w:rsid w:val="00C134C5"/>
    <w:rsid w:val="00C163D1"/>
    <w:rsid w:val="00C242E3"/>
    <w:rsid w:val="00C26355"/>
    <w:rsid w:val="00C3754F"/>
    <w:rsid w:val="00C507FF"/>
    <w:rsid w:val="00C55E2A"/>
    <w:rsid w:val="00C56EBF"/>
    <w:rsid w:val="00C61385"/>
    <w:rsid w:val="00C64CA6"/>
    <w:rsid w:val="00C64EC6"/>
    <w:rsid w:val="00C64FA1"/>
    <w:rsid w:val="00C71640"/>
    <w:rsid w:val="00C755C0"/>
    <w:rsid w:val="00C77D70"/>
    <w:rsid w:val="00C80CBD"/>
    <w:rsid w:val="00C8218B"/>
    <w:rsid w:val="00C826AD"/>
    <w:rsid w:val="00C90909"/>
    <w:rsid w:val="00C9442D"/>
    <w:rsid w:val="00CA7DDA"/>
    <w:rsid w:val="00CB7B7D"/>
    <w:rsid w:val="00CC0EF3"/>
    <w:rsid w:val="00CC32CB"/>
    <w:rsid w:val="00CC4431"/>
    <w:rsid w:val="00CC445D"/>
    <w:rsid w:val="00CD35F9"/>
    <w:rsid w:val="00CD6A7B"/>
    <w:rsid w:val="00CE5597"/>
    <w:rsid w:val="00D06556"/>
    <w:rsid w:val="00D07DBB"/>
    <w:rsid w:val="00D12102"/>
    <w:rsid w:val="00D14A95"/>
    <w:rsid w:val="00D164C2"/>
    <w:rsid w:val="00D1652A"/>
    <w:rsid w:val="00D173C5"/>
    <w:rsid w:val="00D25F4F"/>
    <w:rsid w:val="00D3014C"/>
    <w:rsid w:val="00D30EDD"/>
    <w:rsid w:val="00D3418E"/>
    <w:rsid w:val="00D346E4"/>
    <w:rsid w:val="00D34DE9"/>
    <w:rsid w:val="00D3792A"/>
    <w:rsid w:val="00D4047C"/>
    <w:rsid w:val="00D44056"/>
    <w:rsid w:val="00D45227"/>
    <w:rsid w:val="00D500AA"/>
    <w:rsid w:val="00D514AD"/>
    <w:rsid w:val="00D575CC"/>
    <w:rsid w:val="00D57D3B"/>
    <w:rsid w:val="00D60097"/>
    <w:rsid w:val="00D60706"/>
    <w:rsid w:val="00D75B36"/>
    <w:rsid w:val="00D91C24"/>
    <w:rsid w:val="00D974FD"/>
    <w:rsid w:val="00DA378B"/>
    <w:rsid w:val="00DB38B9"/>
    <w:rsid w:val="00DC01E3"/>
    <w:rsid w:val="00DC30B7"/>
    <w:rsid w:val="00DC79F6"/>
    <w:rsid w:val="00DD0932"/>
    <w:rsid w:val="00DD16E4"/>
    <w:rsid w:val="00DE0610"/>
    <w:rsid w:val="00DF0D6F"/>
    <w:rsid w:val="00DF299E"/>
    <w:rsid w:val="00DF3EB7"/>
    <w:rsid w:val="00DF45A0"/>
    <w:rsid w:val="00E00CC6"/>
    <w:rsid w:val="00E01008"/>
    <w:rsid w:val="00E02F3C"/>
    <w:rsid w:val="00E03D3B"/>
    <w:rsid w:val="00E114B6"/>
    <w:rsid w:val="00E13437"/>
    <w:rsid w:val="00E17641"/>
    <w:rsid w:val="00E2694E"/>
    <w:rsid w:val="00E27CE4"/>
    <w:rsid w:val="00E309AB"/>
    <w:rsid w:val="00E323B1"/>
    <w:rsid w:val="00E41E0D"/>
    <w:rsid w:val="00E44100"/>
    <w:rsid w:val="00E574D3"/>
    <w:rsid w:val="00E6150B"/>
    <w:rsid w:val="00E623FE"/>
    <w:rsid w:val="00E627E7"/>
    <w:rsid w:val="00E71A01"/>
    <w:rsid w:val="00E73D17"/>
    <w:rsid w:val="00E74A9A"/>
    <w:rsid w:val="00E851A3"/>
    <w:rsid w:val="00E871EC"/>
    <w:rsid w:val="00E92219"/>
    <w:rsid w:val="00E95058"/>
    <w:rsid w:val="00E95241"/>
    <w:rsid w:val="00E95DCF"/>
    <w:rsid w:val="00E967A2"/>
    <w:rsid w:val="00EA2B41"/>
    <w:rsid w:val="00EA5B52"/>
    <w:rsid w:val="00EB0661"/>
    <w:rsid w:val="00EB3F74"/>
    <w:rsid w:val="00EB4BE5"/>
    <w:rsid w:val="00EC2D4E"/>
    <w:rsid w:val="00EC3A36"/>
    <w:rsid w:val="00EC4C86"/>
    <w:rsid w:val="00ED0542"/>
    <w:rsid w:val="00ED095C"/>
    <w:rsid w:val="00ED194E"/>
    <w:rsid w:val="00ED6C2B"/>
    <w:rsid w:val="00EE06CA"/>
    <w:rsid w:val="00EE24AF"/>
    <w:rsid w:val="00EF06A0"/>
    <w:rsid w:val="00EF2A4F"/>
    <w:rsid w:val="00EF3FB6"/>
    <w:rsid w:val="00EF78A2"/>
    <w:rsid w:val="00F02C0D"/>
    <w:rsid w:val="00F047C9"/>
    <w:rsid w:val="00F06CF9"/>
    <w:rsid w:val="00F06F96"/>
    <w:rsid w:val="00F12BC3"/>
    <w:rsid w:val="00F16B7F"/>
    <w:rsid w:val="00F17FE4"/>
    <w:rsid w:val="00F202E8"/>
    <w:rsid w:val="00F207E6"/>
    <w:rsid w:val="00F20964"/>
    <w:rsid w:val="00F30585"/>
    <w:rsid w:val="00F33FC6"/>
    <w:rsid w:val="00F51D93"/>
    <w:rsid w:val="00F51F26"/>
    <w:rsid w:val="00F53C1D"/>
    <w:rsid w:val="00F55C65"/>
    <w:rsid w:val="00F63AB2"/>
    <w:rsid w:val="00F727FA"/>
    <w:rsid w:val="00F7736E"/>
    <w:rsid w:val="00F779E5"/>
    <w:rsid w:val="00F90393"/>
    <w:rsid w:val="00F90902"/>
    <w:rsid w:val="00F90B43"/>
    <w:rsid w:val="00F92659"/>
    <w:rsid w:val="00F93780"/>
    <w:rsid w:val="00F95995"/>
    <w:rsid w:val="00FA45CC"/>
    <w:rsid w:val="00FA61DB"/>
    <w:rsid w:val="00FB1AD7"/>
    <w:rsid w:val="00FB4D86"/>
    <w:rsid w:val="00FB734A"/>
    <w:rsid w:val="00FC58C1"/>
    <w:rsid w:val="00FC77C9"/>
    <w:rsid w:val="00FD2B33"/>
    <w:rsid w:val="00FD46C1"/>
    <w:rsid w:val="00FD4957"/>
    <w:rsid w:val="00FD7F5D"/>
    <w:rsid w:val="00FE0AA7"/>
    <w:rsid w:val="00FE0BDA"/>
    <w:rsid w:val="00FE388F"/>
    <w:rsid w:val="00FE4FE5"/>
    <w:rsid w:val="00FF13DB"/>
    <w:rsid w:val="00FF1609"/>
    <w:rsid w:val="00FF2836"/>
    <w:rsid w:val="00FF381B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6827"/>
  <w15:docId w15:val="{739B4147-DD01-4E3F-94C1-3C8813A8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EDD"/>
  </w:style>
  <w:style w:type="paragraph" w:styleId="Nagwek1">
    <w:name w:val="heading 1"/>
    <w:basedOn w:val="Normalny"/>
    <w:next w:val="Normalny"/>
    <w:link w:val="Nagwek1Znak"/>
    <w:qFormat/>
    <w:rsid w:val="00D57D3B"/>
    <w:pPr>
      <w:keepNext/>
      <w:suppressAutoHyphens/>
      <w:spacing w:before="240" w:after="60" w:line="360" w:lineRule="auto"/>
      <w:ind w:left="720" w:hanging="360"/>
      <w:outlineLvl w:val="0"/>
    </w:pPr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71EC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8060B"/>
    <w:pPr>
      <w:keepNext/>
      <w:tabs>
        <w:tab w:val="num" w:pos="720"/>
      </w:tabs>
      <w:suppressAutoHyphens/>
      <w:spacing w:before="240" w:after="60" w:line="360" w:lineRule="auto"/>
      <w:ind w:left="720" w:hanging="720"/>
      <w:outlineLvl w:val="2"/>
    </w:pPr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509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09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E871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74F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AE44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E446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533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53369"/>
  </w:style>
  <w:style w:type="paragraph" w:styleId="Bezodstpw">
    <w:name w:val="No Spacing"/>
    <w:uiPriority w:val="1"/>
    <w:qFormat/>
    <w:rsid w:val="00CA7DDA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5433"/>
  </w:style>
  <w:style w:type="paragraph" w:styleId="Stopka">
    <w:name w:val="footer"/>
    <w:basedOn w:val="Normalny"/>
    <w:link w:val="StopkaZnak"/>
    <w:uiPriority w:val="99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433"/>
  </w:style>
  <w:style w:type="character" w:customStyle="1" w:styleId="Nagwek1Znak">
    <w:name w:val="Nagłówek 1 Znak"/>
    <w:basedOn w:val="Domylnaczcionkaakapitu"/>
    <w:link w:val="Nagwek1"/>
    <w:rsid w:val="00D57D3B"/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customStyle="1" w:styleId="Tekstpodstawowywcity21">
    <w:name w:val="Tekst podstawowy wcięty 21"/>
    <w:basedOn w:val="Normalny"/>
    <w:rsid w:val="00D57D3B"/>
    <w:pPr>
      <w:suppressAutoHyphens/>
      <w:spacing w:after="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509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09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Listawypunktowana2">
    <w:name w:val="Lista wypunktowana 2"/>
    <w:basedOn w:val="Normalny"/>
    <w:rsid w:val="0025098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250980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7D5A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87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551DEE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8060B"/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character" w:customStyle="1" w:styleId="Nagwek7Znak">
    <w:name w:val="Nagłówek 7 Znak"/>
    <w:basedOn w:val="Domylnaczcionkaakapitu"/>
    <w:link w:val="Nagwek7"/>
    <w:rsid w:val="00E871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semiHidden/>
    <w:rsid w:val="00E871E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rsid w:val="00E871EC"/>
  </w:style>
  <w:style w:type="paragraph" w:styleId="Tekstpodstawowy">
    <w:name w:val="Body Text"/>
    <w:basedOn w:val="Normalny"/>
    <w:link w:val="TekstpodstawowyZnak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Cs/>
      <w:sz w:val="24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rsid w:val="00E871EC"/>
    <w:rPr>
      <w:rFonts w:ascii="Times New Roman" w:eastAsia="Times New Roman" w:hAnsi="Times New Roman" w:cs="Times New Roman"/>
      <w:bCs/>
      <w:sz w:val="24"/>
      <w:szCs w:val="20"/>
      <w:lang w:bidi="pl-PL"/>
    </w:rPr>
  </w:style>
  <w:style w:type="paragraph" w:styleId="NormalnyWeb">
    <w:name w:val="Normal (Web)"/>
    <w:basedOn w:val="Normalny"/>
    <w:rsid w:val="00E871E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/>
      <w:sz w:val="24"/>
      <w:szCs w:val="20"/>
      <w:lang w:bidi="pl-PL"/>
    </w:rPr>
  </w:style>
  <w:style w:type="paragraph" w:customStyle="1" w:styleId="Normalny1">
    <w:name w:val="Normalny1"/>
    <w:basedOn w:val="Normalny"/>
    <w:rsid w:val="00E871EC"/>
    <w:pPr>
      <w:widowControl w:val="0"/>
      <w:suppressAutoHyphens/>
      <w:autoSpaceDE w:val="0"/>
      <w:spacing w:after="60" w:line="240" w:lineRule="auto"/>
      <w:jc w:val="both"/>
    </w:pPr>
    <w:rPr>
      <w:rFonts w:ascii="Arial" w:eastAsia="Arial" w:hAnsi="Arial" w:cs="Arial"/>
      <w:sz w:val="24"/>
      <w:szCs w:val="20"/>
      <w:lang w:bidi="pl-PL"/>
    </w:rPr>
  </w:style>
  <w:style w:type="paragraph" w:customStyle="1" w:styleId="Normalny10">
    <w:name w:val="Normalny1"/>
    <w:basedOn w:val="Normalny1"/>
    <w:rsid w:val="00E871EC"/>
    <w:pPr>
      <w:jc w:val="left"/>
    </w:pPr>
    <w:rPr>
      <w:rFonts w:ascii="Times New Roman" w:eastAsia="Times New Roman" w:hAnsi="Times New Roman" w:cs="Times New Roman"/>
    </w:rPr>
  </w:style>
  <w:style w:type="paragraph" w:customStyle="1" w:styleId="SoldisHeading1">
    <w:name w:val="Soldis Heading 1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Heading2">
    <w:name w:val="Soldis Heading 2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250" w:after="100" w:line="240" w:lineRule="auto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Text">
    <w:name w:val="Soldis Text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E87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83A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683AAF"/>
    <w:pPr>
      <w:spacing w:after="120"/>
      <w:ind w:left="432"/>
      <w:jc w:val="both"/>
    </w:pPr>
  </w:style>
  <w:style w:type="numbering" w:customStyle="1" w:styleId="WWNum1">
    <w:name w:val="WWNum1"/>
    <w:basedOn w:val="Bezlisty"/>
    <w:rsid w:val="00683AAF"/>
    <w:pPr>
      <w:numPr>
        <w:numId w:val="3"/>
      </w:numPr>
    </w:pPr>
  </w:style>
  <w:style w:type="numbering" w:customStyle="1" w:styleId="WWNum23">
    <w:name w:val="WWNum23"/>
    <w:basedOn w:val="Bezlisty"/>
    <w:rsid w:val="00683AAF"/>
    <w:pPr>
      <w:numPr>
        <w:numId w:val="4"/>
      </w:numPr>
    </w:pPr>
  </w:style>
  <w:style w:type="numbering" w:customStyle="1" w:styleId="WWNum24">
    <w:name w:val="WWNum24"/>
    <w:basedOn w:val="Bezlisty"/>
    <w:rsid w:val="00683AAF"/>
    <w:pPr>
      <w:numPr>
        <w:numId w:val="5"/>
      </w:numPr>
    </w:pPr>
  </w:style>
  <w:style w:type="numbering" w:customStyle="1" w:styleId="WWNum25">
    <w:name w:val="WWNum25"/>
    <w:basedOn w:val="Bezlisty"/>
    <w:rsid w:val="00683AAF"/>
    <w:pPr>
      <w:numPr>
        <w:numId w:val="6"/>
      </w:numPr>
    </w:pPr>
  </w:style>
  <w:style w:type="numbering" w:customStyle="1" w:styleId="WWNum37">
    <w:name w:val="WWNum37"/>
    <w:basedOn w:val="Bezlisty"/>
    <w:rsid w:val="00683AAF"/>
    <w:pPr>
      <w:numPr>
        <w:numId w:val="7"/>
      </w:numPr>
    </w:pPr>
  </w:style>
  <w:style w:type="character" w:styleId="Hipercze">
    <w:name w:val="Hyperlink"/>
    <w:rsid w:val="00AD076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0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F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F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F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F64"/>
    <w:rPr>
      <w:b/>
      <w:bCs/>
      <w:sz w:val="20"/>
      <w:szCs w:val="20"/>
    </w:rPr>
  </w:style>
  <w:style w:type="numbering" w:customStyle="1" w:styleId="WWNum10">
    <w:name w:val="WWNum10"/>
    <w:basedOn w:val="Bezlisty"/>
    <w:rsid w:val="00BB5D55"/>
    <w:pPr>
      <w:numPr>
        <w:numId w:val="9"/>
      </w:numPr>
    </w:pPr>
  </w:style>
  <w:style w:type="numbering" w:customStyle="1" w:styleId="WWNum42">
    <w:name w:val="WWNum42"/>
    <w:basedOn w:val="Bezlisty"/>
    <w:rsid w:val="00BB5D55"/>
    <w:pPr>
      <w:numPr>
        <w:numId w:val="10"/>
      </w:numPr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C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06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06A9"/>
  </w:style>
  <w:style w:type="paragraph" w:customStyle="1" w:styleId="Default">
    <w:name w:val="Default"/>
    <w:rsid w:val="00315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967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967A2"/>
    <w:rPr>
      <w:sz w:val="16"/>
      <w:szCs w:val="16"/>
    </w:rPr>
  </w:style>
  <w:style w:type="paragraph" w:customStyle="1" w:styleId="Nagwek10">
    <w:name w:val="Nagłówek 10"/>
    <w:basedOn w:val="Normalny"/>
    <w:next w:val="Tekstpodstawowy"/>
    <w:rsid w:val="00D1652A"/>
    <w:pPr>
      <w:keepNext/>
      <w:tabs>
        <w:tab w:val="num" w:pos="720"/>
      </w:tabs>
      <w:suppressAutoHyphens/>
      <w:spacing w:before="240" w:after="120" w:line="240" w:lineRule="auto"/>
      <w:ind w:left="432" w:hanging="432"/>
    </w:pPr>
    <w:rPr>
      <w:rFonts w:ascii="Arial" w:eastAsia="Microsoft YaHei" w:hAnsi="Arial" w:cs="Mangal"/>
      <w:b/>
      <w:bCs/>
      <w:sz w:val="21"/>
      <w:szCs w:val="21"/>
      <w:lang w:eastAsia="ar-SA"/>
    </w:rPr>
  </w:style>
  <w:style w:type="paragraph" w:customStyle="1" w:styleId="Standarduser">
    <w:name w:val="Standard (user)"/>
    <w:rsid w:val="007D00DA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Textbodyindentuser">
    <w:name w:val="Text body indent (user)"/>
    <w:basedOn w:val="Standarduser"/>
    <w:rsid w:val="007D00DA"/>
    <w:pPr>
      <w:ind w:left="432"/>
      <w:jc w:val="both"/>
    </w:pPr>
  </w:style>
  <w:style w:type="paragraph" w:customStyle="1" w:styleId="Tekstpodstawowy21">
    <w:name w:val="Tekst podstawowy 21"/>
    <w:basedOn w:val="Standarduser"/>
    <w:rsid w:val="007D00DA"/>
    <w:pPr>
      <w:spacing w:after="120" w:line="480" w:lineRule="auto"/>
    </w:pPr>
  </w:style>
  <w:style w:type="paragraph" w:customStyle="1" w:styleId="Punkt10">
    <w:name w:val="Punkt &gt;10"/>
    <w:basedOn w:val="Standarduser"/>
    <w:rsid w:val="007D00DA"/>
    <w:pPr>
      <w:widowControl w:val="0"/>
      <w:suppressAutoHyphens w:val="0"/>
      <w:spacing w:before="57" w:after="0"/>
      <w:ind w:left="545" w:hanging="318"/>
      <w:jc w:val="both"/>
    </w:pPr>
    <w:rPr>
      <w:rFonts w:ascii="Arial" w:eastAsia="Switzerland" w:hAnsi="Arial" w:cs="Arial"/>
      <w:sz w:val="18"/>
      <w:szCs w:val="20"/>
      <w:lang w:bidi="hi-IN"/>
    </w:rPr>
  </w:style>
  <w:style w:type="paragraph" w:customStyle="1" w:styleId="Wcicienormalne3">
    <w:name w:val="Wcięcie normalne3"/>
    <w:basedOn w:val="Standarduser"/>
    <w:rsid w:val="007D00DA"/>
    <w:pPr>
      <w:suppressAutoHyphens w:val="0"/>
      <w:ind w:left="708"/>
    </w:pPr>
    <w:rPr>
      <w:szCs w:val="20"/>
    </w:rPr>
  </w:style>
  <w:style w:type="paragraph" w:customStyle="1" w:styleId="Artyku">
    <w:name w:val="Artykuł"/>
    <w:rsid w:val="007D00DA"/>
    <w:pPr>
      <w:widowControl w:val="0"/>
      <w:suppressAutoHyphens/>
      <w:autoSpaceDN w:val="0"/>
      <w:spacing w:before="56" w:after="0"/>
      <w:ind w:firstLine="340"/>
      <w:jc w:val="both"/>
      <w:textAlignment w:val="baseline"/>
    </w:pPr>
    <w:rPr>
      <w:rFonts w:ascii="Arial" w:eastAsia="Arial" w:hAnsi="Arial" w:cs="Arial"/>
      <w:color w:val="000000"/>
      <w:kern w:val="3"/>
      <w:sz w:val="18"/>
      <w:szCs w:val="20"/>
    </w:rPr>
  </w:style>
  <w:style w:type="numbering" w:customStyle="1" w:styleId="WW8Num36">
    <w:name w:val="WW8Num36"/>
    <w:basedOn w:val="Bezlisty"/>
    <w:rsid w:val="007D00DA"/>
    <w:pPr>
      <w:numPr>
        <w:numId w:val="45"/>
      </w:numPr>
    </w:pPr>
  </w:style>
  <w:style w:type="numbering" w:customStyle="1" w:styleId="WW8Num26">
    <w:name w:val="WW8Num26"/>
    <w:basedOn w:val="Bezlisty"/>
    <w:rsid w:val="007D00DA"/>
    <w:pPr>
      <w:numPr>
        <w:numId w:val="46"/>
      </w:numPr>
    </w:pPr>
  </w:style>
  <w:style w:type="numbering" w:customStyle="1" w:styleId="WW8Num32">
    <w:name w:val="WW8Num32"/>
    <w:basedOn w:val="Bezlisty"/>
    <w:rsid w:val="007D00DA"/>
    <w:pPr>
      <w:numPr>
        <w:numId w:val="47"/>
      </w:numPr>
    </w:pPr>
  </w:style>
  <w:style w:type="paragraph" w:customStyle="1" w:styleId="Textbody">
    <w:name w:val="Text body"/>
    <w:basedOn w:val="Normalny"/>
    <w:rsid w:val="00D75B36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16A7-AAB4-4E10-8618-546D967BE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18</Pages>
  <Words>4486</Words>
  <Characters>26919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Mxcom</dc:creator>
  <cp:lastModifiedBy>Mateusz Dyrla</cp:lastModifiedBy>
  <cp:revision>42</cp:revision>
  <cp:lastPrinted>2024-06-19T12:15:00Z</cp:lastPrinted>
  <dcterms:created xsi:type="dcterms:W3CDTF">2023-02-22T12:20:00Z</dcterms:created>
  <dcterms:modified xsi:type="dcterms:W3CDTF">2024-06-19T12:15:00Z</dcterms:modified>
</cp:coreProperties>
</file>